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ECC80" w14:textId="77777777" w:rsidR="00FE4A05" w:rsidRDefault="00FE4A05" w:rsidP="00D12548">
      <w:pPr>
        <w:jc w:val="center"/>
        <w:rPr>
          <w:rFonts w:ascii="Arial" w:hAnsi="Arial" w:cs="Arial"/>
          <w:b/>
        </w:rPr>
      </w:pPr>
    </w:p>
    <w:p w14:paraId="70EFA353" w14:textId="0C3888A5" w:rsidR="00212B58" w:rsidRDefault="00D12548" w:rsidP="00D12548">
      <w:pPr>
        <w:jc w:val="center"/>
        <w:rPr>
          <w:rFonts w:ascii="Arial" w:hAnsi="Arial" w:cs="Arial"/>
          <w:b/>
        </w:rPr>
      </w:pPr>
      <w:r w:rsidRPr="00154731">
        <w:rPr>
          <w:rFonts w:ascii="Arial" w:hAnsi="Arial" w:cs="Arial"/>
          <w:b/>
        </w:rPr>
        <w:t>VILLAGE BOARD OF TRUSTEES</w:t>
      </w:r>
    </w:p>
    <w:p w14:paraId="6B2DECFA" w14:textId="77777777" w:rsidR="00295B16" w:rsidRDefault="003D0B7E" w:rsidP="00D12548">
      <w:pPr>
        <w:jc w:val="center"/>
        <w:rPr>
          <w:rFonts w:ascii="Arial" w:hAnsi="Arial" w:cs="Arial"/>
          <w:b/>
        </w:rPr>
      </w:pPr>
      <w:r>
        <w:rPr>
          <w:rFonts w:ascii="Arial" w:hAnsi="Arial" w:cs="Arial"/>
          <w:b/>
        </w:rPr>
        <w:t xml:space="preserve">MEETING </w:t>
      </w:r>
    </w:p>
    <w:p w14:paraId="23D267C1" w14:textId="044A1557" w:rsidR="00352A7A" w:rsidRDefault="001C474B" w:rsidP="00D12548">
      <w:pPr>
        <w:jc w:val="center"/>
        <w:rPr>
          <w:rFonts w:ascii="Arial" w:hAnsi="Arial" w:cs="Arial"/>
          <w:b/>
        </w:rPr>
      </w:pPr>
      <w:r>
        <w:rPr>
          <w:rFonts w:ascii="Arial" w:hAnsi="Arial" w:cs="Arial"/>
          <w:b/>
        </w:rPr>
        <w:t>SEPTEMBER 19</w:t>
      </w:r>
      <w:r w:rsidR="00225B29">
        <w:rPr>
          <w:rFonts w:ascii="Arial" w:hAnsi="Arial" w:cs="Arial"/>
          <w:b/>
        </w:rPr>
        <w:t xml:space="preserve">, </w:t>
      </w:r>
      <w:r w:rsidR="00352A7A">
        <w:rPr>
          <w:rFonts w:ascii="Arial" w:hAnsi="Arial" w:cs="Arial"/>
          <w:b/>
        </w:rPr>
        <w:t>202</w:t>
      </w:r>
      <w:r w:rsidR="00357B9B">
        <w:rPr>
          <w:rFonts w:ascii="Arial" w:hAnsi="Arial" w:cs="Arial"/>
          <w:b/>
        </w:rPr>
        <w:t>2</w:t>
      </w:r>
    </w:p>
    <w:p w14:paraId="7EF34A19" w14:textId="77777777" w:rsidR="00B5562F" w:rsidRDefault="00B5562F" w:rsidP="00D12548">
      <w:pPr>
        <w:jc w:val="center"/>
        <w:rPr>
          <w:rFonts w:ascii="Arial" w:hAnsi="Arial" w:cs="Arial"/>
          <w:b/>
        </w:rPr>
      </w:pPr>
    </w:p>
    <w:p w14:paraId="7D501739" w14:textId="6BA047E7" w:rsidR="00B5562F" w:rsidRPr="00B5562F" w:rsidRDefault="00B5562F" w:rsidP="00D12548">
      <w:pPr>
        <w:jc w:val="center"/>
        <w:rPr>
          <w:rFonts w:ascii="Arial" w:hAnsi="Arial" w:cs="Arial"/>
          <w:bCs/>
        </w:rPr>
      </w:pPr>
      <w:r w:rsidRPr="00B5562F">
        <w:rPr>
          <w:rFonts w:ascii="Arial" w:hAnsi="Arial" w:cs="Arial"/>
          <w:bCs/>
        </w:rPr>
        <w:t>Mayor Michael VandeVelde presiding</w:t>
      </w:r>
    </w:p>
    <w:p w14:paraId="6450FBD2" w14:textId="11D990CB" w:rsidR="003D0B7E" w:rsidRDefault="003D0B7E" w:rsidP="00D12548">
      <w:pPr>
        <w:jc w:val="center"/>
        <w:rPr>
          <w:rFonts w:ascii="Arial" w:hAnsi="Arial" w:cs="Arial"/>
          <w:b/>
        </w:rPr>
      </w:pPr>
    </w:p>
    <w:p w14:paraId="629465A1" w14:textId="1EA6C34D" w:rsidR="003D0B7E" w:rsidRDefault="003D0B7E" w:rsidP="003D0B7E">
      <w:pPr>
        <w:rPr>
          <w:rFonts w:ascii="Arial" w:hAnsi="Arial" w:cs="Arial"/>
          <w:b/>
        </w:rPr>
      </w:pPr>
    </w:p>
    <w:p w14:paraId="7E9F29A6" w14:textId="4DF0B819" w:rsidR="00271A89" w:rsidRPr="00271A89"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t xml:space="preserve"> Dennis Lutes, </w:t>
      </w:r>
      <w:r w:rsidR="00DA4CC1">
        <w:rPr>
          <w:rFonts w:ascii="Arial" w:hAnsi="Arial" w:cs="Arial"/>
          <w:bCs/>
        </w:rPr>
        <w:t>Judy Einach, Josh Freifeld</w:t>
      </w:r>
      <w:r w:rsidR="00295B16">
        <w:rPr>
          <w:rFonts w:ascii="Arial" w:hAnsi="Arial" w:cs="Arial"/>
          <w:bCs/>
        </w:rPr>
        <w:t>, Blake Maras</w:t>
      </w:r>
      <w:r w:rsidR="00B5562F">
        <w:rPr>
          <w:rFonts w:ascii="Arial" w:hAnsi="Arial" w:cs="Arial"/>
          <w:bCs/>
        </w:rPr>
        <w:tab/>
      </w:r>
    </w:p>
    <w:p w14:paraId="5C1A6472" w14:textId="7B8C5263" w:rsidR="00271A89" w:rsidRPr="00271A89" w:rsidRDefault="00271A89" w:rsidP="003D0B7E">
      <w:pPr>
        <w:rPr>
          <w:rFonts w:ascii="Arial" w:hAnsi="Arial" w:cs="Arial"/>
          <w:bCs/>
        </w:rPr>
      </w:pPr>
    </w:p>
    <w:p w14:paraId="51418C29" w14:textId="5AAAE5D2" w:rsidR="00271A89" w:rsidRPr="007732F2" w:rsidRDefault="00271A89" w:rsidP="003D0B7E">
      <w:pPr>
        <w:rPr>
          <w:rFonts w:ascii="Arial" w:hAnsi="Arial" w:cs="Arial"/>
          <w:b/>
        </w:rPr>
      </w:pPr>
    </w:p>
    <w:p w14:paraId="693F9CD4" w14:textId="3809C363" w:rsidR="00271A89" w:rsidRPr="007732F2" w:rsidRDefault="00271A89" w:rsidP="00225B29">
      <w:pPr>
        <w:ind w:left="2160" w:hanging="2160"/>
        <w:rPr>
          <w:rFonts w:ascii="Arial" w:hAnsi="Arial" w:cs="Arial"/>
          <w:bCs/>
        </w:rPr>
      </w:pPr>
      <w:r w:rsidRPr="007732F2">
        <w:rPr>
          <w:rFonts w:ascii="Arial" w:hAnsi="Arial" w:cs="Arial"/>
          <w:bCs/>
        </w:rPr>
        <w:t>OTHERS:</w:t>
      </w:r>
      <w:r w:rsidR="005C5EF0">
        <w:rPr>
          <w:rFonts w:ascii="Arial" w:hAnsi="Arial" w:cs="Arial"/>
          <w:bCs/>
        </w:rPr>
        <w:tab/>
        <w:t xml:space="preserve">Vince Luce, Becki Paternosh, </w:t>
      </w:r>
      <w:r w:rsidR="002D14E1">
        <w:rPr>
          <w:rFonts w:ascii="Arial" w:hAnsi="Arial" w:cs="Arial"/>
          <w:bCs/>
        </w:rPr>
        <w:t>Rob Genthner, Erin Schuster, Andrew</w:t>
      </w:r>
      <w:r w:rsidR="00950368">
        <w:rPr>
          <w:rFonts w:ascii="Arial" w:hAnsi="Arial" w:cs="Arial"/>
          <w:bCs/>
        </w:rPr>
        <w:t xml:space="preserve"> Thompson</w:t>
      </w:r>
      <w:r w:rsidR="002D14E1">
        <w:rPr>
          <w:rFonts w:ascii="Arial" w:hAnsi="Arial" w:cs="Arial"/>
          <w:bCs/>
        </w:rPr>
        <w:t xml:space="preserve">, Ed LeBarron Andrew Webster, Marybelle </w:t>
      </w:r>
      <w:proofErr w:type="spellStart"/>
      <w:r w:rsidR="002D14E1">
        <w:rPr>
          <w:rFonts w:ascii="Arial" w:hAnsi="Arial" w:cs="Arial"/>
          <w:bCs/>
        </w:rPr>
        <w:t>Beigh</w:t>
      </w:r>
      <w:proofErr w:type="spellEnd"/>
      <w:r w:rsidR="002D14E1">
        <w:rPr>
          <w:rFonts w:ascii="Arial" w:hAnsi="Arial" w:cs="Arial"/>
          <w:bCs/>
        </w:rPr>
        <w:t>, Ed Slate, Tom Herr, Don McCord</w:t>
      </w:r>
      <w:r w:rsidR="00950368">
        <w:rPr>
          <w:rFonts w:ascii="Arial" w:hAnsi="Arial" w:cs="Arial"/>
          <w:bCs/>
        </w:rPr>
        <w:t>, Nicholas Chasse, Christopher Chase, Collin Hoffman, Cody Hoffman, Adam Duckett, Stephanie Blount, Xander Tate, Joanne Teeter</w:t>
      </w:r>
      <w:r w:rsidR="001C474B">
        <w:rPr>
          <w:rFonts w:ascii="Arial" w:hAnsi="Arial" w:cs="Arial"/>
          <w:bCs/>
        </w:rPr>
        <w:tab/>
      </w:r>
    </w:p>
    <w:p w14:paraId="27A6EADC" w14:textId="0BBB1205" w:rsidR="00271A89" w:rsidRPr="007732F2" w:rsidRDefault="00271A89" w:rsidP="003D0B7E">
      <w:pPr>
        <w:rPr>
          <w:rFonts w:ascii="Arial" w:hAnsi="Arial" w:cs="Arial"/>
          <w:b/>
        </w:rPr>
      </w:pPr>
    </w:p>
    <w:p w14:paraId="35BF69E6" w14:textId="185B2749" w:rsidR="00271A89" w:rsidRPr="005C5EF0" w:rsidRDefault="00271A89" w:rsidP="003D0B7E">
      <w:pPr>
        <w:rPr>
          <w:rFonts w:ascii="Arial" w:hAnsi="Arial" w:cs="Arial"/>
          <w:b/>
        </w:rPr>
      </w:pPr>
      <w:r w:rsidRPr="005C5EF0">
        <w:rPr>
          <w:rFonts w:ascii="Arial" w:hAnsi="Arial" w:cs="Arial"/>
          <w:b/>
        </w:rPr>
        <w:t>MAYOR/BOARD</w:t>
      </w:r>
    </w:p>
    <w:p w14:paraId="0352A6AA" w14:textId="1D28A6B3" w:rsidR="00DF4B3A" w:rsidRPr="00B70BA8" w:rsidRDefault="00B70BA8" w:rsidP="00DF4B3A">
      <w:pPr>
        <w:pStyle w:val="NoSpacing"/>
        <w:rPr>
          <w:rFonts w:ascii="Arial" w:hAnsi="Arial" w:cs="Arial"/>
          <w:szCs w:val="24"/>
        </w:rPr>
      </w:pPr>
      <w:r w:rsidRPr="00B70BA8">
        <w:rPr>
          <w:rFonts w:ascii="Arial" w:hAnsi="Arial" w:cs="Arial"/>
          <w:szCs w:val="24"/>
        </w:rPr>
        <w:t>MINUTES</w:t>
      </w:r>
    </w:p>
    <w:p w14:paraId="4D149259" w14:textId="7B8789DD" w:rsidR="00225B29" w:rsidRPr="00B70BA8" w:rsidRDefault="00B70BA8" w:rsidP="00B70BA8">
      <w:pPr>
        <w:jc w:val="center"/>
        <w:rPr>
          <w:rFonts w:ascii="Arial" w:hAnsi="Arial" w:cs="Arial"/>
          <w:b/>
        </w:rPr>
      </w:pPr>
      <w:r w:rsidRPr="00B70BA8">
        <w:rPr>
          <w:rFonts w:ascii="Arial" w:hAnsi="Arial" w:cs="Arial"/>
          <w:b/>
        </w:rPr>
        <w:t xml:space="preserve">The board made a motion by Trustee Freifeld, seconded by Trustee </w:t>
      </w:r>
      <w:proofErr w:type="gramStart"/>
      <w:r w:rsidRPr="00B70BA8">
        <w:rPr>
          <w:rFonts w:ascii="Arial" w:hAnsi="Arial" w:cs="Arial"/>
          <w:b/>
        </w:rPr>
        <w:t>Einach</w:t>
      </w:r>
      <w:proofErr w:type="gramEnd"/>
      <w:r w:rsidRPr="00B70BA8">
        <w:rPr>
          <w:rFonts w:ascii="Arial" w:hAnsi="Arial" w:cs="Arial"/>
          <w:b/>
        </w:rPr>
        <w:t xml:space="preserve"> and was carried unanimously to approve the minutes of 8/15/22 and 8/22/22.</w:t>
      </w:r>
    </w:p>
    <w:p w14:paraId="2A046F8D" w14:textId="19C0DA0D" w:rsidR="000C322D" w:rsidRDefault="000C322D" w:rsidP="00B70BA8">
      <w:pPr>
        <w:rPr>
          <w:rFonts w:ascii="Arial" w:hAnsi="Arial" w:cs="Arial"/>
          <w:bCs/>
        </w:rPr>
      </w:pPr>
    </w:p>
    <w:p w14:paraId="1679D474" w14:textId="70ED722F" w:rsidR="00B70BA8" w:rsidRDefault="00B70BA8" w:rsidP="00B70BA8">
      <w:pPr>
        <w:rPr>
          <w:rFonts w:ascii="Arial" w:hAnsi="Arial" w:cs="Arial"/>
          <w:bCs/>
        </w:rPr>
      </w:pPr>
      <w:r>
        <w:rPr>
          <w:rFonts w:ascii="Arial" w:hAnsi="Arial" w:cs="Arial"/>
          <w:bCs/>
        </w:rPr>
        <w:t>REQUEST FOR PARADE</w:t>
      </w:r>
    </w:p>
    <w:p w14:paraId="4C68D00B" w14:textId="77777777" w:rsidR="00CC210D" w:rsidRDefault="00B70BA8" w:rsidP="00986BEC">
      <w:pPr>
        <w:jc w:val="center"/>
        <w:rPr>
          <w:rFonts w:ascii="Arial" w:hAnsi="Arial" w:cs="Arial"/>
          <w:b/>
        </w:rPr>
      </w:pPr>
      <w:r w:rsidRPr="00986BEC">
        <w:rPr>
          <w:rFonts w:ascii="Arial" w:hAnsi="Arial" w:cs="Arial"/>
          <w:b/>
        </w:rPr>
        <w:t>The board made a motion by Trustee</w:t>
      </w:r>
      <w:r w:rsidR="00986BEC" w:rsidRPr="00986BEC">
        <w:rPr>
          <w:rFonts w:ascii="Arial" w:hAnsi="Arial" w:cs="Arial"/>
          <w:b/>
        </w:rPr>
        <w:t xml:space="preserve"> Einach, seconded by Trustee </w:t>
      </w:r>
      <w:proofErr w:type="gramStart"/>
      <w:r w:rsidR="00986BEC" w:rsidRPr="00986BEC">
        <w:rPr>
          <w:rFonts w:ascii="Arial" w:hAnsi="Arial" w:cs="Arial"/>
          <w:b/>
        </w:rPr>
        <w:t>Maras</w:t>
      </w:r>
      <w:proofErr w:type="gramEnd"/>
      <w:r w:rsidR="00986BEC" w:rsidRPr="00986BEC">
        <w:rPr>
          <w:rFonts w:ascii="Arial" w:hAnsi="Arial" w:cs="Arial"/>
          <w:b/>
        </w:rPr>
        <w:t xml:space="preserve"> and was carried unanimously</w:t>
      </w:r>
      <w:r w:rsidRPr="00986BEC">
        <w:rPr>
          <w:rFonts w:ascii="Arial" w:hAnsi="Arial" w:cs="Arial"/>
          <w:b/>
        </w:rPr>
        <w:t xml:space="preserve"> to approve for the Homecoming Parade on</w:t>
      </w:r>
    </w:p>
    <w:p w14:paraId="604262FE" w14:textId="264F547C" w:rsidR="00B70BA8" w:rsidRPr="00986BEC" w:rsidRDefault="00B70BA8" w:rsidP="00986BEC">
      <w:pPr>
        <w:jc w:val="center"/>
        <w:rPr>
          <w:rFonts w:ascii="Arial" w:hAnsi="Arial" w:cs="Arial"/>
          <w:b/>
        </w:rPr>
      </w:pPr>
      <w:r w:rsidRPr="00986BEC">
        <w:rPr>
          <w:rFonts w:ascii="Arial" w:hAnsi="Arial" w:cs="Arial"/>
          <w:b/>
        </w:rPr>
        <w:t xml:space="preserve"> September 23, 2022</w:t>
      </w:r>
      <w:r w:rsidR="00986BEC" w:rsidRPr="00986BEC">
        <w:rPr>
          <w:rFonts w:ascii="Arial" w:hAnsi="Arial" w:cs="Arial"/>
          <w:b/>
        </w:rPr>
        <w:t>.</w:t>
      </w:r>
    </w:p>
    <w:p w14:paraId="5D6F8DAC" w14:textId="77777777" w:rsidR="00986BEC" w:rsidRDefault="00986BEC" w:rsidP="00B70BA8">
      <w:pPr>
        <w:rPr>
          <w:rFonts w:ascii="Arial" w:hAnsi="Arial" w:cs="Arial"/>
          <w:bCs/>
        </w:rPr>
      </w:pPr>
    </w:p>
    <w:p w14:paraId="7461F5F7" w14:textId="5FDB7138" w:rsidR="00B70BA8" w:rsidRDefault="00986BEC" w:rsidP="00B70BA8">
      <w:pPr>
        <w:rPr>
          <w:rFonts w:ascii="Arial" w:hAnsi="Arial" w:cs="Arial"/>
          <w:bCs/>
        </w:rPr>
      </w:pPr>
      <w:r>
        <w:rPr>
          <w:rFonts w:ascii="Arial" w:hAnsi="Arial" w:cs="Arial"/>
          <w:bCs/>
        </w:rPr>
        <w:t>MAIN STREET CLOSURE FOR FIRST FRIDAY EVENTS</w:t>
      </w:r>
    </w:p>
    <w:p w14:paraId="0093615E" w14:textId="27A7703F" w:rsidR="00986BEC" w:rsidRDefault="00986BEC" w:rsidP="00B70BA8">
      <w:pPr>
        <w:rPr>
          <w:rFonts w:ascii="Arial" w:hAnsi="Arial" w:cs="Arial"/>
          <w:bCs/>
        </w:rPr>
      </w:pPr>
      <w:r>
        <w:rPr>
          <w:rFonts w:ascii="Arial" w:hAnsi="Arial" w:cs="Arial"/>
          <w:bCs/>
        </w:rPr>
        <w:t>The board discussed the request for having the closure of Main Street from Route 394 to Academy for First Friday Events for next year. No action was taken at this time.</w:t>
      </w:r>
    </w:p>
    <w:p w14:paraId="1E56996A" w14:textId="77777777" w:rsidR="00986BEC" w:rsidRDefault="00986BEC" w:rsidP="003D0B7E">
      <w:pPr>
        <w:rPr>
          <w:rFonts w:ascii="Arial" w:hAnsi="Arial" w:cs="Arial"/>
          <w:b/>
          <w:bCs/>
        </w:rPr>
      </w:pPr>
    </w:p>
    <w:p w14:paraId="0FCF357B" w14:textId="765E83E1" w:rsidR="00986BEC" w:rsidRPr="00CC210D" w:rsidRDefault="00CC210D" w:rsidP="003D0B7E">
      <w:pPr>
        <w:rPr>
          <w:rFonts w:ascii="Arial" w:hAnsi="Arial" w:cs="Arial"/>
        </w:rPr>
      </w:pPr>
      <w:r w:rsidRPr="00CC210D">
        <w:rPr>
          <w:rFonts w:ascii="Arial" w:hAnsi="Arial" w:cs="Arial"/>
        </w:rPr>
        <w:t>PORTAGE INN SITE</w:t>
      </w:r>
    </w:p>
    <w:p w14:paraId="22F64ECB" w14:textId="75BBFE2C" w:rsidR="00CC210D" w:rsidRPr="00CC210D" w:rsidRDefault="00CC210D" w:rsidP="00CC210D">
      <w:pPr>
        <w:jc w:val="center"/>
        <w:rPr>
          <w:rFonts w:ascii="Arial" w:hAnsi="Arial" w:cs="Arial"/>
          <w:b/>
          <w:bCs/>
        </w:rPr>
      </w:pPr>
      <w:r w:rsidRPr="00CC210D">
        <w:rPr>
          <w:rFonts w:ascii="Arial" w:hAnsi="Arial" w:cs="Arial"/>
          <w:b/>
          <w:bCs/>
        </w:rPr>
        <w:t xml:space="preserve">A Grant received from County in the amount of $20,000 </w:t>
      </w:r>
      <w:r w:rsidR="00E619C9">
        <w:rPr>
          <w:rFonts w:ascii="Arial" w:hAnsi="Arial" w:cs="Arial"/>
          <w:b/>
          <w:bCs/>
        </w:rPr>
        <w:t xml:space="preserve">was </w:t>
      </w:r>
      <w:r w:rsidRPr="00CC210D">
        <w:rPr>
          <w:rFonts w:ascii="Arial" w:hAnsi="Arial" w:cs="Arial"/>
          <w:b/>
          <w:bCs/>
        </w:rPr>
        <w:t>approved</w:t>
      </w:r>
      <w:r w:rsidR="00E619C9">
        <w:rPr>
          <w:rFonts w:ascii="Arial" w:hAnsi="Arial" w:cs="Arial"/>
          <w:b/>
          <w:bCs/>
        </w:rPr>
        <w:t xml:space="preserve"> for use at the Portage Inn site,</w:t>
      </w:r>
      <w:r w:rsidRPr="00CC210D">
        <w:rPr>
          <w:rFonts w:ascii="Arial" w:hAnsi="Arial" w:cs="Arial"/>
          <w:b/>
          <w:bCs/>
        </w:rPr>
        <w:t xml:space="preserve"> on a motion made by Trustee Freifeld, seconded by Trustee Lutes and was carried unanimously.</w:t>
      </w:r>
    </w:p>
    <w:p w14:paraId="040644A6" w14:textId="77777777" w:rsidR="00986BEC" w:rsidRPr="00CC210D" w:rsidRDefault="00986BEC" w:rsidP="003D0B7E">
      <w:pPr>
        <w:rPr>
          <w:rFonts w:ascii="Arial" w:hAnsi="Arial" w:cs="Arial"/>
        </w:rPr>
      </w:pPr>
    </w:p>
    <w:p w14:paraId="35408631" w14:textId="6D99BE94" w:rsidR="00CC210D" w:rsidRPr="00CC210D" w:rsidRDefault="00CC210D" w:rsidP="003D0B7E">
      <w:pPr>
        <w:rPr>
          <w:rFonts w:ascii="Arial" w:hAnsi="Arial" w:cs="Arial"/>
        </w:rPr>
      </w:pPr>
      <w:r w:rsidRPr="00CC210D">
        <w:rPr>
          <w:rFonts w:ascii="Arial" w:hAnsi="Arial" w:cs="Arial"/>
        </w:rPr>
        <w:t>REQUEST FOR EXECUTIVE SESSION TO DISCUSS PROPERTY ACQUISITION</w:t>
      </w:r>
    </w:p>
    <w:p w14:paraId="3027BF91" w14:textId="77777777" w:rsidR="00F55FDC" w:rsidRDefault="00F55FDC" w:rsidP="003D0B7E">
      <w:pPr>
        <w:rPr>
          <w:rFonts w:ascii="Arial" w:hAnsi="Arial" w:cs="Arial"/>
        </w:rPr>
      </w:pPr>
    </w:p>
    <w:p w14:paraId="69A1D728" w14:textId="7FECF065" w:rsidR="00CC210D" w:rsidRDefault="000017E6" w:rsidP="003D0B7E">
      <w:pPr>
        <w:rPr>
          <w:rFonts w:ascii="Arial" w:hAnsi="Arial" w:cs="Arial"/>
        </w:rPr>
      </w:pPr>
      <w:r>
        <w:rPr>
          <w:rFonts w:ascii="Arial" w:hAnsi="Arial" w:cs="Arial"/>
        </w:rPr>
        <w:t>GRAPE SIGN DISCUSSION</w:t>
      </w:r>
    </w:p>
    <w:p w14:paraId="3FCF40E9" w14:textId="35D916E6" w:rsidR="00F55FDC" w:rsidRDefault="00F55FDC" w:rsidP="00F55FDC">
      <w:pPr>
        <w:jc w:val="center"/>
        <w:rPr>
          <w:rFonts w:ascii="Arial" w:hAnsi="Arial" w:cs="Arial"/>
          <w:b/>
          <w:bCs/>
        </w:rPr>
      </w:pPr>
      <w:r w:rsidRPr="00F55FDC">
        <w:rPr>
          <w:rFonts w:ascii="Arial" w:hAnsi="Arial" w:cs="Arial"/>
          <w:b/>
          <w:bCs/>
        </w:rPr>
        <w:t xml:space="preserve">The board made a motion by Trustee Lutes, seconded by Trustee </w:t>
      </w:r>
      <w:proofErr w:type="gramStart"/>
      <w:r w:rsidRPr="00F55FDC">
        <w:rPr>
          <w:rFonts w:ascii="Arial" w:hAnsi="Arial" w:cs="Arial"/>
          <w:b/>
          <w:bCs/>
        </w:rPr>
        <w:t>Freifeld</w:t>
      </w:r>
      <w:proofErr w:type="gramEnd"/>
      <w:r w:rsidRPr="00F55FDC">
        <w:rPr>
          <w:rFonts w:ascii="Arial" w:hAnsi="Arial" w:cs="Arial"/>
          <w:b/>
          <w:bCs/>
        </w:rPr>
        <w:t xml:space="preserve"> and was carried unanimously to replace 4 of the “Grape”</w:t>
      </w:r>
      <w:r w:rsidR="009D4061">
        <w:rPr>
          <w:rFonts w:ascii="Arial" w:hAnsi="Arial" w:cs="Arial"/>
          <w:b/>
          <w:bCs/>
        </w:rPr>
        <w:t xml:space="preserve"> signs. It was also discussed that at some point soon, additional standard “Public” or “Parking” signs</w:t>
      </w:r>
      <w:r w:rsidR="00164F12">
        <w:rPr>
          <w:rFonts w:ascii="Arial" w:hAnsi="Arial" w:cs="Arial"/>
          <w:b/>
          <w:bCs/>
        </w:rPr>
        <w:t>;</w:t>
      </w:r>
      <w:r w:rsidR="009D4061">
        <w:rPr>
          <w:rFonts w:ascii="Arial" w:hAnsi="Arial" w:cs="Arial"/>
          <w:b/>
          <w:bCs/>
        </w:rPr>
        <w:t xml:space="preserve"> </w:t>
      </w:r>
      <w:r w:rsidR="00D44382">
        <w:rPr>
          <w:rFonts w:ascii="Arial" w:hAnsi="Arial" w:cs="Arial"/>
          <w:b/>
          <w:bCs/>
        </w:rPr>
        <w:t>typically,</w:t>
      </w:r>
      <w:r w:rsidR="009D4061">
        <w:rPr>
          <w:rFonts w:ascii="Arial" w:hAnsi="Arial" w:cs="Arial"/>
          <w:b/>
          <w:bCs/>
        </w:rPr>
        <w:t xml:space="preserve"> they are blue, also be installed to direct non-local traffic to the Main Street rear lot, Clinton St Lot(s), rear of the former ROR building lot and Elm Street.</w:t>
      </w:r>
    </w:p>
    <w:p w14:paraId="4B12FDC7" w14:textId="329EA8C4" w:rsidR="00F55FDC" w:rsidRDefault="00F55FDC" w:rsidP="00F55FDC">
      <w:pPr>
        <w:jc w:val="center"/>
        <w:rPr>
          <w:rFonts w:ascii="Arial" w:hAnsi="Arial" w:cs="Arial"/>
          <w:b/>
          <w:bCs/>
        </w:rPr>
      </w:pPr>
    </w:p>
    <w:p w14:paraId="17069788" w14:textId="7FC0DE9A" w:rsidR="00E619C9" w:rsidRDefault="00F55FDC" w:rsidP="00F55FDC">
      <w:pPr>
        <w:rPr>
          <w:rFonts w:ascii="Arial" w:hAnsi="Arial" w:cs="Arial"/>
        </w:rPr>
      </w:pPr>
      <w:r w:rsidRPr="00F55FDC">
        <w:rPr>
          <w:rFonts w:ascii="Arial" w:hAnsi="Arial" w:cs="Arial"/>
        </w:rPr>
        <w:lastRenderedPageBreak/>
        <w:t xml:space="preserve">TAYLOR ROAD </w:t>
      </w:r>
    </w:p>
    <w:p w14:paraId="38E7F5D2" w14:textId="7FDEDA57" w:rsidR="00E619C9" w:rsidRDefault="00FA2F91" w:rsidP="00F55FDC">
      <w:pPr>
        <w:rPr>
          <w:rFonts w:ascii="Arial" w:hAnsi="Arial" w:cs="Arial"/>
        </w:rPr>
      </w:pPr>
      <w:r>
        <w:rPr>
          <w:rFonts w:ascii="Arial" w:hAnsi="Arial" w:cs="Arial"/>
        </w:rPr>
        <w:t>It was decided that appropriate signa</w:t>
      </w:r>
      <w:r w:rsidR="00164F12">
        <w:rPr>
          <w:rFonts w:ascii="Arial" w:hAnsi="Arial" w:cs="Arial"/>
        </w:rPr>
        <w:t>g</w:t>
      </w:r>
      <w:r>
        <w:rPr>
          <w:rFonts w:ascii="Arial" w:hAnsi="Arial" w:cs="Arial"/>
        </w:rPr>
        <w:t>e will be installed at the Taylor Road site</w:t>
      </w:r>
      <w:r w:rsidR="00164F12">
        <w:rPr>
          <w:rFonts w:ascii="Arial" w:hAnsi="Arial" w:cs="Arial"/>
        </w:rPr>
        <w:t xml:space="preserve"> with similar wording </w:t>
      </w:r>
      <w:r w:rsidR="00C0012F">
        <w:rPr>
          <w:rFonts w:ascii="Arial" w:hAnsi="Arial" w:cs="Arial"/>
        </w:rPr>
        <w:t xml:space="preserve">to </w:t>
      </w:r>
      <w:r w:rsidR="00164F12">
        <w:rPr>
          <w:rFonts w:ascii="Arial" w:hAnsi="Arial" w:cs="Arial"/>
        </w:rPr>
        <w:t>the sign the NYSDOC placed at the Chestnut St. or Westfield-Sherman Road fishing access site but also to include verb</w:t>
      </w:r>
      <w:r w:rsidR="00C0012F">
        <w:rPr>
          <w:rFonts w:ascii="Arial" w:hAnsi="Arial" w:cs="Arial"/>
        </w:rPr>
        <w:t>i</w:t>
      </w:r>
      <w:r w:rsidR="00164F12">
        <w:rPr>
          <w:rFonts w:ascii="Arial" w:hAnsi="Arial" w:cs="Arial"/>
        </w:rPr>
        <w:t xml:space="preserve">age about our </w:t>
      </w:r>
      <w:r w:rsidR="00C0012F">
        <w:rPr>
          <w:rFonts w:ascii="Arial" w:hAnsi="Arial" w:cs="Arial"/>
        </w:rPr>
        <w:t>public</w:t>
      </w:r>
      <w:r w:rsidR="00164F12">
        <w:rPr>
          <w:rFonts w:ascii="Arial" w:hAnsi="Arial" w:cs="Arial"/>
        </w:rPr>
        <w:t xml:space="preserve"> </w:t>
      </w:r>
      <w:r w:rsidR="00C0012F">
        <w:rPr>
          <w:rFonts w:ascii="Arial" w:hAnsi="Arial" w:cs="Arial"/>
        </w:rPr>
        <w:t>w</w:t>
      </w:r>
      <w:r w:rsidR="00164F12">
        <w:rPr>
          <w:rFonts w:ascii="Arial" w:hAnsi="Arial" w:cs="Arial"/>
        </w:rPr>
        <w:t>ater supply/watershed.</w:t>
      </w:r>
    </w:p>
    <w:p w14:paraId="5A855459" w14:textId="5F44BAE0" w:rsidR="00F55FDC" w:rsidRDefault="00F55FDC" w:rsidP="00F55FDC">
      <w:pPr>
        <w:rPr>
          <w:rFonts w:ascii="Arial" w:hAnsi="Arial" w:cs="Arial"/>
        </w:rPr>
      </w:pPr>
    </w:p>
    <w:p w14:paraId="6AC1FF29" w14:textId="310098DF" w:rsidR="00266650" w:rsidRDefault="00266650" w:rsidP="00F55FDC">
      <w:pPr>
        <w:rPr>
          <w:rFonts w:ascii="Arial" w:hAnsi="Arial" w:cs="Arial"/>
        </w:rPr>
      </w:pPr>
      <w:r>
        <w:rPr>
          <w:rFonts w:ascii="Arial" w:hAnsi="Arial" w:cs="Arial"/>
        </w:rPr>
        <w:t>ADDENDUM TO THE WATER SERVICE CONTRACT</w:t>
      </w:r>
    </w:p>
    <w:p w14:paraId="4C27CA8B" w14:textId="1F10C620" w:rsidR="00CC210D" w:rsidRDefault="00266650" w:rsidP="003D0B7E">
      <w:pPr>
        <w:rPr>
          <w:rFonts w:ascii="Arial" w:hAnsi="Arial" w:cs="Arial"/>
          <w:b/>
          <w:bCs/>
        </w:rPr>
      </w:pPr>
      <w:r w:rsidRPr="00266650">
        <w:rPr>
          <w:rFonts w:ascii="Arial" w:hAnsi="Arial" w:cs="Arial"/>
          <w:b/>
          <w:bCs/>
        </w:rPr>
        <w:t xml:space="preserve">The board made a motion by Trustee Lutes, seconded by Trustee </w:t>
      </w:r>
      <w:proofErr w:type="gramStart"/>
      <w:r w:rsidRPr="00266650">
        <w:rPr>
          <w:rFonts w:ascii="Arial" w:hAnsi="Arial" w:cs="Arial"/>
          <w:b/>
          <w:bCs/>
        </w:rPr>
        <w:t>Einach</w:t>
      </w:r>
      <w:proofErr w:type="gramEnd"/>
      <w:r w:rsidRPr="00266650">
        <w:rPr>
          <w:rFonts w:ascii="Arial" w:hAnsi="Arial" w:cs="Arial"/>
          <w:b/>
          <w:bCs/>
        </w:rPr>
        <w:t xml:space="preserve"> and was carried unanimously to approve the addendum to the Water Service Contract</w:t>
      </w:r>
      <w:r>
        <w:rPr>
          <w:rFonts w:ascii="Arial" w:hAnsi="Arial" w:cs="Arial"/>
          <w:b/>
          <w:bCs/>
        </w:rPr>
        <w:t>.</w:t>
      </w:r>
    </w:p>
    <w:p w14:paraId="618D7BEF" w14:textId="0BD87684" w:rsidR="00266650" w:rsidRDefault="00266650" w:rsidP="003D0B7E">
      <w:pPr>
        <w:rPr>
          <w:rFonts w:ascii="Arial" w:hAnsi="Arial" w:cs="Arial"/>
          <w:b/>
          <w:bCs/>
        </w:rPr>
      </w:pPr>
    </w:p>
    <w:p w14:paraId="0A474EA5" w14:textId="3B8BDB78" w:rsidR="00266650" w:rsidRPr="00266650" w:rsidRDefault="00266650" w:rsidP="003D0B7E">
      <w:pPr>
        <w:rPr>
          <w:rFonts w:ascii="Arial" w:hAnsi="Arial" w:cs="Arial"/>
        </w:rPr>
      </w:pPr>
      <w:r w:rsidRPr="00266650">
        <w:rPr>
          <w:rFonts w:ascii="Arial" w:hAnsi="Arial" w:cs="Arial"/>
        </w:rPr>
        <w:t>SCHEDULE PUBLIC HEARING</w:t>
      </w:r>
    </w:p>
    <w:p w14:paraId="7F6F4BC7" w14:textId="66AFC088" w:rsidR="00266650" w:rsidRPr="00266650" w:rsidRDefault="00266650" w:rsidP="00266650">
      <w:pPr>
        <w:jc w:val="center"/>
        <w:rPr>
          <w:rFonts w:ascii="Arial" w:hAnsi="Arial" w:cs="Arial"/>
          <w:b/>
          <w:bCs/>
        </w:rPr>
      </w:pPr>
      <w:r w:rsidRPr="00266650">
        <w:rPr>
          <w:rFonts w:ascii="Arial" w:hAnsi="Arial" w:cs="Arial"/>
          <w:b/>
          <w:bCs/>
        </w:rPr>
        <w:t xml:space="preserve">The board made a motion </w:t>
      </w:r>
      <w:r>
        <w:rPr>
          <w:rFonts w:ascii="Arial" w:hAnsi="Arial" w:cs="Arial"/>
          <w:b/>
          <w:bCs/>
        </w:rPr>
        <w:t xml:space="preserve">by Trustee Einach, seconded by Trustee </w:t>
      </w:r>
      <w:proofErr w:type="gramStart"/>
      <w:r>
        <w:rPr>
          <w:rFonts w:ascii="Arial" w:hAnsi="Arial" w:cs="Arial"/>
          <w:b/>
          <w:bCs/>
        </w:rPr>
        <w:t>Freifeld</w:t>
      </w:r>
      <w:proofErr w:type="gramEnd"/>
      <w:r>
        <w:rPr>
          <w:rFonts w:ascii="Arial" w:hAnsi="Arial" w:cs="Arial"/>
          <w:b/>
          <w:bCs/>
        </w:rPr>
        <w:t xml:space="preserve"> and was carried unanimously </w:t>
      </w:r>
      <w:r w:rsidRPr="00266650">
        <w:rPr>
          <w:rFonts w:ascii="Arial" w:hAnsi="Arial" w:cs="Arial"/>
          <w:b/>
          <w:bCs/>
        </w:rPr>
        <w:t>to schedule a public hearing to discuss NY Grant Application for the Welch Building for October 6, 2022 @ 3:00 p.m.</w:t>
      </w:r>
    </w:p>
    <w:p w14:paraId="556D1D3A" w14:textId="77777777" w:rsidR="00CC210D" w:rsidRPr="00266650" w:rsidRDefault="00CC210D" w:rsidP="00266650">
      <w:pPr>
        <w:jc w:val="center"/>
        <w:rPr>
          <w:rFonts w:ascii="Arial" w:hAnsi="Arial" w:cs="Arial"/>
          <w:b/>
          <w:bCs/>
        </w:rPr>
      </w:pPr>
    </w:p>
    <w:p w14:paraId="02518494" w14:textId="68AC521C" w:rsidR="00271A89" w:rsidRDefault="00271A89" w:rsidP="003D0B7E">
      <w:pPr>
        <w:rPr>
          <w:rFonts w:ascii="Arial" w:hAnsi="Arial" w:cs="Arial"/>
          <w:b/>
          <w:bCs/>
        </w:rPr>
      </w:pPr>
      <w:r w:rsidRPr="00950368">
        <w:rPr>
          <w:rFonts w:ascii="Arial" w:hAnsi="Arial" w:cs="Arial"/>
          <w:b/>
          <w:bCs/>
        </w:rPr>
        <w:t xml:space="preserve">POLICE DEPARTMENT  </w:t>
      </w:r>
    </w:p>
    <w:p w14:paraId="35D6F8DA" w14:textId="6BAFE6B1" w:rsidR="00E619C9" w:rsidRPr="00E619C9" w:rsidRDefault="00E619C9" w:rsidP="003D0B7E">
      <w:pPr>
        <w:rPr>
          <w:rFonts w:ascii="Arial" w:hAnsi="Arial" w:cs="Arial"/>
        </w:rPr>
      </w:pPr>
      <w:r w:rsidRPr="00E619C9">
        <w:rPr>
          <w:rFonts w:ascii="Arial" w:hAnsi="Arial" w:cs="Arial"/>
        </w:rPr>
        <w:t>MONTHLY REPORT</w:t>
      </w:r>
    </w:p>
    <w:p w14:paraId="5287CE7E" w14:textId="64C17F31" w:rsidR="00271A89" w:rsidRPr="00266650" w:rsidRDefault="00266650" w:rsidP="00266650">
      <w:pPr>
        <w:jc w:val="center"/>
        <w:rPr>
          <w:rFonts w:ascii="Arial" w:hAnsi="Arial" w:cs="Arial"/>
          <w:b/>
        </w:rPr>
      </w:pPr>
      <w:r w:rsidRPr="00266650">
        <w:rPr>
          <w:rFonts w:ascii="Arial" w:hAnsi="Arial" w:cs="Arial"/>
          <w:b/>
        </w:rPr>
        <w:t xml:space="preserve">The Monthly Report was approved on a motion made by Trustee Einach, seconded by Trustee </w:t>
      </w:r>
      <w:proofErr w:type="gramStart"/>
      <w:r w:rsidRPr="00266650">
        <w:rPr>
          <w:rFonts w:ascii="Arial" w:hAnsi="Arial" w:cs="Arial"/>
          <w:b/>
        </w:rPr>
        <w:t>Lutes</w:t>
      </w:r>
      <w:proofErr w:type="gramEnd"/>
      <w:r w:rsidRPr="00266650">
        <w:rPr>
          <w:rFonts w:ascii="Arial" w:hAnsi="Arial" w:cs="Arial"/>
          <w:b/>
        </w:rPr>
        <w:t xml:space="preserve"> and was carried unanimously.</w:t>
      </w:r>
    </w:p>
    <w:p w14:paraId="712ED726" w14:textId="21B5A79A" w:rsidR="00271A89" w:rsidRPr="006009FD" w:rsidRDefault="00271A89" w:rsidP="00266650">
      <w:pPr>
        <w:jc w:val="center"/>
        <w:rPr>
          <w:rFonts w:ascii="Arial" w:hAnsi="Arial" w:cs="Arial"/>
          <w:bCs/>
        </w:rPr>
      </w:pPr>
    </w:p>
    <w:p w14:paraId="50EB8F31" w14:textId="721A4C9B" w:rsidR="006009FD" w:rsidRDefault="006009FD" w:rsidP="006009FD">
      <w:pPr>
        <w:rPr>
          <w:rFonts w:ascii="Arial" w:hAnsi="Arial" w:cs="Arial"/>
          <w:bCs/>
        </w:rPr>
      </w:pPr>
      <w:r w:rsidRPr="006009FD">
        <w:rPr>
          <w:rFonts w:ascii="Arial" w:hAnsi="Arial" w:cs="Arial"/>
          <w:bCs/>
        </w:rPr>
        <w:t>REQUEST EXECUTIVE SESSION TO DISCUSS PERSONNEL</w:t>
      </w:r>
    </w:p>
    <w:p w14:paraId="75F9B9E3" w14:textId="085D22BE" w:rsidR="006009FD" w:rsidRDefault="006009FD" w:rsidP="006009FD">
      <w:pPr>
        <w:rPr>
          <w:rFonts w:ascii="Arial" w:hAnsi="Arial" w:cs="Arial"/>
          <w:bCs/>
        </w:rPr>
      </w:pPr>
    </w:p>
    <w:p w14:paraId="780A8E70" w14:textId="4B92FD87" w:rsidR="006009FD" w:rsidRDefault="006009FD" w:rsidP="006009FD">
      <w:pPr>
        <w:jc w:val="both"/>
        <w:rPr>
          <w:rFonts w:ascii="Arial" w:hAnsi="Arial" w:cs="Arial"/>
          <w:bCs/>
        </w:rPr>
      </w:pPr>
      <w:r>
        <w:rPr>
          <w:rFonts w:ascii="Arial" w:hAnsi="Arial" w:cs="Arial"/>
          <w:bCs/>
        </w:rPr>
        <w:t>REQUEST APPROVAL TO USE ARPA FUNDS</w:t>
      </w:r>
    </w:p>
    <w:p w14:paraId="61151482" w14:textId="33AB1100" w:rsidR="006009FD" w:rsidRPr="009224F6" w:rsidRDefault="006009FD" w:rsidP="009224F6">
      <w:pPr>
        <w:jc w:val="center"/>
        <w:rPr>
          <w:rFonts w:ascii="Arial" w:hAnsi="Arial" w:cs="Arial"/>
          <w:b/>
        </w:rPr>
      </w:pPr>
      <w:r w:rsidRPr="009224F6">
        <w:rPr>
          <w:rFonts w:ascii="Arial" w:hAnsi="Arial" w:cs="Arial"/>
          <w:b/>
        </w:rPr>
        <w:t>The board made a motion</w:t>
      </w:r>
      <w:r w:rsidR="009224F6" w:rsidRPr="009224F6">
        <w:rPr>
          <w:rFonts w:ascii="Arial" w:hAnsi="Arial" w:cs="Arial"/>
          <w:b/>
        </w:rPr>
        <w:t xml:space="preserve"> by Trustee Lutes, seconded by Trustee </w:t>
      </w:r>
      <w:proofErr w:type="gramStart"/>
      <w:r w:rsidR="009224F6" w:rsidRPr="009224F6">
        <w:rPr>
          <w:rFonts w:ascii="Arial" w:hAnsi="Arial" w:cs="Arial"/>
          <w:b/>
        </w:rPr>
        <w:t>Einach</w:t>
      </w:r>
      <w:proofErr w:type="gramEnd"/>
      <w:r w:rsidR="009224F6" w:rsidRPr="009224F6">
        <w:rPr>
          <w:rFonts w:ascii="Arial" w:hAnsi="Arial" w:cs="Arial"/>
          <w:b/>
        </w:rPr>
        <w:t xml:space="preserve"> and was carried unanimously</w:t>
      </w:r>
      <w:r w:rsidRPr="009224F6">
        <w:rPr>
          <w:rFonts w:ascii="Arial" w:hAnsi="Arial" w:cs="Arial"/>
          <w:b/>
        </w:rPr>
        <w:t xml:space="preserve"> to approve to use ARPA funds</w:t>
      </w:r>
      <w:r w:rsidR="00803DEB">
        <w:rPr>
          <w:rFonts w:ascii="Arial" w:hAnsi="Arial" w:cs="Arial"/>
          <w:b/>
        </w:rPr>
        <w:t xml:space="preserve"> in the amount of $35,195.85</w:t>
      </w:r>
      <w:r w:rsidRPr="009224F6">
        <w:rPr>
          <w:rFonts w:ascii="Arial" w:hAnsi="Arial" w:cs="Arial"/>
          <w:b/>
        </w:rPr>
        <w:t xml:space="preserve"> for the purchase of a new patrol car</w:t>
      </w:r>
      <w:r w:rsidR="009224F6" w:rsidRPr="009224F6">
        <w:rPr>
          <w:rFonts w:ascii="Arial" w:hAnsi="Arial" w:cs="Arial"/>
          <w:b/>
        </w:rPr>
        <w:t>.</w:t>
      </w:r>
      <w:r w:rsidR="009224F6">
        <w:rPr>
          <w:rFonts w:ascii="Arial" w:hAnsi="Arial" w:cs="Arial"/>
          <w:b/>
        </w:rPr>
        <w:t xml:space="preserve"> </w:t>
      </w:r>
    </w:p>
    <w:p w14:paraId="268A8005" w14:textId="77777777" w:rsidR="006009FD" w:rsidRPr="006009FD" w:rsidRDefault="006009FD" w:rsidP="006009FD">
      <w:pPr>
        <w:rPr>
          <w:rFonts w:ascii="Arial" w:hAnsi="Arial" w:cs="Arial"/>
          <w:bCs/>
        </w:rPr>
      </w:pPr>
    </w:p>
    <w:p w14:paraId="0ED784BE" w14:textId="3E326800" w:rsidR="00271A89" w:rsidRDefault="00271A89" w:rsidP="003D0B7E">
      <w:pPr>
        <w:rPr>
          <w:rFonts w:ascii="Arial" w:hAnsi="Arial" w:cs="Arial"/>
          <w:b/>
        </w:rPr>
      </w:pPr>
      <w:r w:rsidRPr="00950368">
        <w:rPr>
          <w:rFonts w:ascii="Arial" w:hAnsi="Arial" w:cs="Arial"/>
          <w:b/>
        </w:rPr>
        <w:t>FIRE DEPARTMENT</w:t>
      </w:r>
    </w:p>
    <w:p w14:paraId="2ECCAC08" w14:textId="52F774A6" w:rsidR="009224F6" w:rsidRPr="009224F6" w:rsidRDefault="009224F6" w:rsidP="003D0B7E">
      <w:pPr>
        <w:rPr>
          <w:rFonts w:ascii="Arial" w:hAnsi="Arial" w:cs="Arial"/>
          <w:bCs/>
        </w:rPr>
      </w:pPr>
      <w:r w:rsidRPr="009224F6">
        <w:rPr>
          <w:rFonts w:ascii="Arial" w:hAnsi="Arial" w:cs="Arial"/>
          <w:bCs/>
        </w:rPr>
        <w:t>MONTHLY REPORT</w:t>
      </w:r>
    </w:p>
    <w:p w14:paraId="7B0647FD" w14:textId="4B137D65" w:rsidR="009224F6" w:rsidRDefault="009224F6" w:rsidP="009224F6">
      <w:pPr>
        <w:jc w:val="center"/>
        <w:rPr>
          <w:rFonts w:ascii="Arial" w:hAnsi="Arial" w:cs="Arial"/>
          <w:b/>
        </w:rPr>
      </w:pPr>
      <w:r>
        <w:rPr>
          <w:rFonts w:ascii="Arial" w:hAnsi="Arial" w:cs="Arial"/>
          <w:b/>
        </w:rPr>
        <w:t>The board made a motion to approve the Monthly Report by Trustee Freifeld, seconded by Trustee Maras and was carried unanimously.</w:t>
      </w:r>
    </w:p>
    <w:p w14:paraId="45BE6FF2" w14:textId="35D9721A" w:rsidR="00AB3117" w:rsidRDefault="00AB3117" w:rsidP="00AB3117">
      <w:pPr>
        <w:rPr>
          <w:rFonts w:ascii="Arial" w:hAnsi="Arial" w:cs="Arial"/>
          <w:b/>
        </w:rPr>
      </w:pPr>
    </w:p>
    <w:p w14:paraId="71FB2B74" w14:textId="375C74F8" w:rsidR="00AB3117" w:rsidRPr="00AB3117" w:rsidRDefault="00AB3117" w:rsidP="00AB3117">
      <w:pPr>
        <w:rPr>
          <w:rFonts w:ascii="Arial" w:hAnsi="Arial" w:cs="Arial"/>
          <w:bCs/>
        </w:rPr>
      </w:pPr>
      <w:r w:rsidRPr="00AB3117">
        <w:rPr>
          <w:rFonts w:ascii="Arial" w:hAnsi="Arial" w:cs="Arial"/>
          <w:bCs/>
        </w:rPr>
        <w:t>AMBULANCE BILLING</w:t>
      </w:r>
    </w:p>
    <w:p w14:paraId="0CF9F54E" w14:textId="77777777" w:rsidR="00803DEB" w:rsidRDefault="00E619C9" w:rsidP="003D0B7E">
      <w:pPr>
        <w:rPr>
          <w:rFonts w:ascii="Arial" w:hAnsi="Arial" w:cs="Arial"/>
          <w:b/>
        </w:rPr>
      </w:pPr>
      <w:r>
        <w:rPr>
          <w:rFonts w:ascii="Arial" w:hAnsi="Arial" w:cs="Arial"/>
          <w:bCs/>
        </w:rPr>
        <w:t>It was reported that t</w:t>
      </w:r>
      <w:r w:rsidR="00AB3117">
        <w:rPr>
          <w:rFonts w:ascii="Arial" w:hAnsi="Arial" w:cs="Arial"/>
          <w:bCs/>
        </w:rPr>
        <w:t xml:space="preserve">he Ambulance Billing Contract is </w:t>
      </w:r>
      <w:r w:rsidR="00FA2F91">
        <w:rPr>
          <w:rFonts w:ascii="Arial" w:hAnsi="Arial" w:cs="Arial"/>
          <w:bCs/>
        </w:rPr>
        <w:t>mo</w:t>
      </w:r>
      <w:r w:rsidR="00AB3117">
        <w:rPr>
          <w:rFonts w:ascii="Arial" w:hAnsi="Arial" w:cs="Arial"/>
          <w:bCs/>
        </w:rPr>
        <w:t>ving forward.</w:t>
      </w:r>
      <w:r w:rsidR="00803DEB" w:rsidRPr="00803DEB">
        <w:rPr>
          <w:rFonts w:ascii="Arial" w:hAnsi="Arial" w:cs="Arial"/>
          <w:b/>
        </w:rPr>
        <w:t xml:space="preserve"> </w:t>
      </w:r>
    </w:p>
    <w:p w14:paraId="174F4C10" w14:textId="5825CFF6" w:rsidR="00803DEB" w:rsidRDefault="00803DEB" w:rsidP="003D0B7E">
      <w:pPr>
        <w:rPr>
          <w:rFonts w:ascii="Arial" w:hAnsi="Arial" w:cs="Arial"/>
          <w:b/>
        </w:rPr>
      </w:pPr>
    </w:p>
    <w:p w14:paraId="3DA7FB84" w14:textId="317F5BDA" w:rsidR="00803DEB" w:rsidRPr="00803DEB" w:rsidRDefault="00803DEB" w:rsidP="003D0B7E">
      <w:pPr>
        <w:rPr>
          <w:rFonts w:ascii="Arial" w:hAnsi="Arial" w:cs="Arial"/>
          <w:bCs/>
        </w:rPr>
      </w:pPr>
      <w:r w:rsidRPr="00803DEB">
        <w:rPr>
          <w:rFonts w:ascii="Arial" w:hAnsi="Arial" w:cs="Arial"/>
          <w:bCs/>
        </w:rPr>
        <w:t>REPAIRS FOR FIRE HALL DOORS</w:t>
      </w:r>
    </w:p>
    <w:p w14:paraId="0B2D41A7" w14:textId="6BCD3D48" w:rsidR="00271A89" w:rsidRDefault="00803DEB" w:rsidP="00803DEB">
      <w:pPr>
        <w:jc w:val="center"/>
        <w:rPr>
          <w:rFonts w:ascii="Arial" w:hAnsi="Arial" w:cs="Arial"/>
          <w:bCs/>
        </w:rPr>
      </w:pPr>
      <w:r>
        <w:rPr>
          <w:rFonts w:ascii="Arial" w:hAnsi="Arial" w:cs="Arial"/>
          <w:b/>
        </w:rPr>
        <w:t>The motion was made by Trustee Maras, second by Trustee Einach and was carried for using the ARPA funds of up to $35,000</w:t>
      </w:r>
      <w:r>
        <w:rPr>
          <w:rFonts w:ascii="Arial" w:hAnsi="Arial" w:cs="Arial"/>
          <w:b/>
        </w:rPr>
        <w:t xml:space="preserve"> for the repairs to the Fire Hall doors</w:t>
      </w:r>
      <w:r>
        <w:rPr>
          <w:rFonts w:ascii="Arial" w:hAnsi="Arial" w:cs="Arial"/>
          <w:b/>
        </w:rPr>
        <w:t>.</w:t>
      </w:r>
    </w:p>
    <w:p w14:paraId="4B960980" w14:textId="55F757E7" w:rsidR="00AB3117" w:rsidRDefault="00AB3117" w:rsidP="003D0B7E">
      <w:pPr>
        <w:rPr>
          <w:rFonts w:ascii="Arial" w:hAnsi="Arial" w:cs="Arial"/>
          <w:bCs/>
        </w:rPr>
      </w:pPr>
    </w:p>
    <w:p w14:paraId="63A5D5BC" w14:textId="3A0C4D65" w:rsidR="00271A89" w:rsidRPr="00950368" w:rsidRDefault="00271A89" w:rsidP="003D0B7E">
      <w:pPr>
        <w:rPr>
          <w:rFonts w:ascii="Arial" w:hAnsi="Arial" w:cs="Arial"/>
          <w:b/>
        </w:rPr>
      </w:pPr>
      <w:r w:rsidRPr="00950368">
        <w:rPr>
          <w:rFonts w:ascii="Arial" w:hAnsi="Arial" w:cs="Arial"/>
          <w:b/>
        </w:rPr>
        <w:t>RECREATION DEPARTMENT</w:t>
      </w:r>
    </w:p>
    <w:p w14:paraId="0501F9F5" w14:textId="675E7E24" w:rsidR="00271A89" w:rsidRDefault="00AB3117" w:rsidP="003D0B7E">
      <w:pPr>
        <w:rPr>
          <w:rFonts w:ascii="Arial" w:hAnsi="Arial" w:cs="Arial"/>
          <w:bCs/>
        </w:rPr>
      </w:pPr>
      <w:r>
        <w:rPr>
          <w:rFonts w:ascii="Arial" w:hAnsi="Arial" w:cs="Arial"/>
          <w:bCs/>
        </w:rPr>
        <w:t>MONTHLY REPORT</w:t>
      </w:r>
    </w:p>
    <w:p w14:paraId="2F1A0D63" w14:textId="058442E2" w:rsidR="00AB3117" w:rsidRDefault="00AB3117" w:rsidP="00AB3117">
      <w:pPr>
        <w:jc w:val="center"/>
        <w:rPr>
          <w:rFonts w:ascii="Arial" w:hAnsi="Arial" w:cs="Arial"/>
          <w:b/>
        </w:rPr>
      </w:pPr>
      <w:r w:rsidRPr="00AB3117">
        <w:rPr>
          <w:rFonts w:ascii="Arial" w:hAnsi="Arial" w:cs="Arial"/>
          <w:b/>
        </w:rPr>
        <w:t xml:space="preserve">The board made a motion by Trustee Freifeld, seconded by Trustee </w:t>
      </w:r>
      <w:proofErr w:type="gramStart"/>
      <w:r w:rsidRPr="00AB3117">
        <w:rPr>
          <w:rFonts w:ascii="Arial" w:hAnsi="Arial" w:cs="Arial"/>
          <w:b/>
        </w:rPr>
        <w:t>Einach</w:t>
      </w:r>
      <w:proofErr w:type="gramEnd"/>
      <w:r w:rsidRPr="00AB3117">
        <w:rPr>
          <w:rFonts w:ascii="Arial" w:hAnsi="Arial" w:cs="Arial"/>
          <w:b/>
        </w:rPr>
        <w:t xml:space="preserve"> and was carried unanimously to approve the Recreation </w:t>
      </w:r>
      <w:r>
        <w:rPr>
          <w:rFonts w:ascii="Arial" w:hAnsi="Arial" w:cs="Arial"/>
          <w:b/>
        </w:rPr>
        <w:t>D</w:t>
      </w:r>
      <w:r w:rsidRPr="00AB3117">
        <w:rPr>
          <w:rFonts w:ascii="Arial" w:hAnsi="Arial" w:cs="Arial"/>
          <w:b/>
        </w:rPr>
        <w:t>epartment Program report</w:t>
      </w:r>
      <w:r>
        <w:rPr>
          <w:rFonts w:ascii="Arial" w:hAnsi="Arial" w:cs="Arial"/>
          <w:b/>
        </w:rPr>
        <w:t>.</w:t>
      </w:r>
    </w:p>
    <w:p w14:paraId="3E067A0B" w14:textId="1984DCB4" w:rsidR="00AB3117" w:rsidRDefault="00AB3117" w:rsidP="00AB3117">
      <w:pPr>
        <w:jc w:val="center"/>
        <w:rPr>
          <w:rFonts w:ascii="Arial" w:hAnsi="Arial" w:cs="Arial"/>
          <w:b/>
        </w:rPr>
      </w:pPr>
    </w:p>
    <w:p w14:paraId="19139DAA" w14:textId="6EF9BE73" w:rsidR="00AB3117" w:rsidRDefault="00AB3117" w:rsidP="00AB3117">
      <w:pPr>
        <w:rPr>
          <w:rFonts w:ascii="Arial" w:hAnsi="Arial" w:cs="Arial"/>
          <w:bCs/>
        </w:rPr>
      </w:pPr>
      <w:r w:rsidRPr="00AB3117">
        <w:rPr>
          <w:rFonts w:ascii="Arial" w:hAnsi="Arial" w:cs="Arial"/>
          <w:bCs/>
        </w:rPr>
        <w:t>WELCH FIELD ALARM</w:t>
      </w:r>
    </w:p>
    <w:p w14:paraId="7E0C2EDF" w14:textId="7F3976F8" w:rsidR="00AB3117" w:rsidRPr="00415A70" w:rsidRDefault="00AB3117" w:rsidP="00415A70">
      <w:pPr>
        <w:jc w:val="center"/>
        <w:rPr>
          <w:rFonts w:ascii="Arial" w:hAnsi="Arial" w:cs="Arial"/>
          <w:b/>
        </w:rPr>
      </w:pPr>
      <w:r w:rsidRPr="00415A70">
        <w:rPr>
          <w:rFonts w:ascii="Arial" w:hAnsi="Arial" w:cs="Arial"/>
          <w:b/>
        </w:rPr>
        <w:t>The board approve</w:t>
      </w:r>
      <w:r w:rsidR="00415A70">
        <w:rPr>
          <w:rFonts w:ascii="Arial" w:hAnsi="Arial" w:cs="Arial"/>
          <w:b/>
        </w:rPr>
        <w:t xml:space="preserve">d on a motion by Trustee Freifeld, seconded by Trustee Einach and was carried unanimously, </w:t>
      </w:r>
      <w:r w:rsidR="00415A70" w:rsidRPr="00415A70">
        <w:rPr>
          <w:rFonts w:ascii="Arial" w:hAnsi="Arial" w:cs="Arial"/>
          <w:b/>
        </w:rPr>
        <w:t xml:space="preserve">for </w:t>
      </w:r>
      <w:r w:rsidRPr="00415A70">
        <w:rPr>
          <w:rFonts w:ascii="Arial" w:hAnsi="Arial" w:cs="Arial"/>
          <w:b/>
        </w:rPr>
        <w:t xml:space="preserve">permission to spend from the Capital Reserve to replace the Fire </w:t>
      </w:r>
      <w:r w:rsidR="00415A70" w:rsidRPr="00415A70">
        <w:rPr>
          <w:rFonts w:ascii="Arial" w:hAnsi="Arial" w:cs="Arial"/>
          <w:b/>
        </w:rPr>
        <w:t>Al</w:t>
      </w:r>
      <w:r w:rsidRPr="00415A70">
        <w:rPr>
          <w:rFonts w:ascii="Arial" w:hAnsi="Arial" w:cs="Arial"/>
          <w:b/>
        </w:rPr>
        <w:t>ar</w:t>
      </w:r>
      <w:r w:rsidR="00415A70" w:rsidRPr="00415A70">
        <w:rPr>
          <w:rFonts w:ascii="Arial" w:hAnsi="Arial" w:cs="Arial"/>
          <w:b/>
        </w:rPr>
        <w:t>m</w:t>
      </w:r>
      <w:r w:rsidRPr="00415A70">
        <w:rPr>
          <w:rFonts w:ascii="Arial" w:hAnsi="Arial" w:cs="Arial"/>
          <w:b/>
        </w:rPr>
        <w:t xml:space="preserve"> system inside the fieldhouse at Welch field and </w:t>
      </w:r>
      <w:r w:rsidR="00415A70" w:rsidRPr="00415A70">
        <w:rPr>
          <w:rFonts w:ascii="Arial" w:hAnsi="Arial" w:cs="Arial"/>
          <w:b/>
        </w:rPr>
        <w:t xml:space="preserve">a couple of carbon monoxide detectors </w:t>
      </w:r>
      <w:r w:rsidR="00415A70">
        <w:rPr>
          <w:rFonts w:ascii="Arial" w:hAnsi="Arial" w:cs="Arial"/>
          <w:b/>
        </w:rPr>
        <w:t xml:space="preserve">for an amount </w:t>
      </w:r>
      <w:r w:rsidR="006B65A3">
        <w:rPr>
          <w:rFonts w:ascii="Arial" w:hAnsi="Arial" w:cs="Arial"/>
          <w:b/>
        </w:rPr>
        <w:t xml:space="preserve">of </w:t>
      </w:r>
      <w:r w:rsidR="00415A70" w:rsidRPr="00415A70">
        <w:rPr>
          <w:rFonts w:ascii="Arial" w:hAnsi="Arial" w:cs="Arial"/>
          <w:b/>
        </w:rPr>
        <w:t>up to $4,300 from Allied Alarm Services subject to permissive referendum</w:t>
      </w:r>
      <w:r w:rsidR="00415A70">
        <w:rPr>
          <w:rFonts w:ascii="Arial" w:hAnsi="Arial" w:cs="Arial"/>
          <w:b/>
        </w:rPr>
        <w:t>.</w:t>
      </w:r>
    </w:p>
    <w:p w14:paraId="79562433" w14:textId="4B2600D7" w:rsidR="00271A89" w:rsidRDefault="00271A89" w:rsidP="00AB3117">
      <w:pPr>
        <w:jc w:val="center"/>
        <w:rPr>
          <w:rFonts w:ascii="Arial" w:hAnsi="Arial" w:cs="Arial"/>
          <w:b/>
        </w:rPr>
      </w:pPr>
    </w:p>
    <w:p w14:paraId="3CC91D93" w14:textId="100B3046" w:rsidR="00271A89" w:rsidRPr="00950368" w:rsidRDefault="00415A70" w:rsidP="003D0B7E">
      <w:pPr>
        <w:rPr>
          <w:rFonts w:ascii="Arial" w:hAnsi="Arial" w:cs="Arial"/>
          <w:b/>
        </w:rPr>
      </w:pPr>
      <w:r>
        <w:rPr>
          <w:rFonts w:ascii="Arial" w:hAnsi="Arial" w:cs="Arial"/>
          <w:b/>
        </w:rPr>
        <w:t>C</w:t>
      </w:r>
      <w:r w:rsidR="00271A89" w:rsidRPr="00950368">
        <w:rPr>
          <w:rFonts w:ascii="Arial" w:hAnsi="Arial" w:cs="Arial"/>
          <w:b/>
        </w:rPr>
        <w:t>ODE ENFORCEMENT</w:t>
      </w:r>
    </w:p>
    <w:p w14:paraId="059470E0" w14:textId="189A3B77" w:rsidR="00271A89" w:rsidRDefault="006B65A3" w:rsidP="003D0B7E">
      <w:pPr>
        <w:rPr>
          <w:rFonts w:ascii="Arial" w:hAnsi="Arial" w:cs="Arial"/>
          <w:bCs/>
        </w:rPr>
      </w:pPr>
      <w:r>
        <w:rPr>
          <w:rFonts w:ascii="Arial" w:hAnsi="Arial" w:cs="Arial"/>
          <w:bCs/>
        </w:rPr>
        <w:t>MONTHLY REPORT</w:t>
      </w:r>
    </w:p>
    <w:p w14:paraId="6FE80185" w14:textId="6E8B8DE9" w:rsidR="006B65A3" w:rsidRPr="006B65A3" w:rsidRDefault="006B65A3" w:rsidP="006B65A3">
      <w:pPr>
        <w:jc w:val="center"/>
        <w:rPr>
          <w:rFonts w:ascii="Arial" w:hAnsi="Arial" w:cs="Arial"/>
          <w:b/>
        </w:rPr>
      </w:pPr>
      <w:r w:rsidRPr="006B65A3">
        <w:rPr>
          <w:rFonts w:ascii="Arial" w:hAnsi="Arial" w:cs="Arial"/>
          <w:b/>
        </w:rPr>
        <w:t>The board made a motion to approve the Code Enforcement report by Trustee Lutes, seconded by Trustee Einach and was carried unanimously.</w:t>
      </w:r>
    </w:p>
    <w:p w14:paraId="655BCD83" w14:textId="586ECC4F" w:rsidR="00DE3DB7" w:rsidRPr="00950368" w:rsidRDefault="00DE3DB7" w:rsidP="003D0B7E">
      <w:pPr>
        <w:rPr>
          <w:rFonts w:ascii="Arial" w:hAnsi="Arial" w:cs="Arial"/>
          <w:b/>
        </w:rPr>
      </w:pPr>
      <w:r w:rsidRPr="00950368">
        <w:rPr>
          <w:rFonts w:ascii="Arial" w:hAnsi="Arial" w:cs="Arial"/>
          <w:b/>
        </w:rPr>
        <w:t>HISTORIAN</w:t>
      </w:r>
    </w:p>
    <w:p w14:paraId="1914350E" w14:textId="4D8175FB" w:rsidR="00DE3DB7" w:rsidRDefault="006B65A3" w:rsidP="003D0B7E">
      <w:pPr>
        <w:rPr>
          <w:rFonts w:ascii="Arial" w:hAnsi="Arial" w:cs="Arial"/>
          <w:bCs/>
        </w:rPr>
      </w:pPr>
      <w:r>
        <w:rPr>
          <w:rFonts w:ascii="Arial" w:hAnsi="Arial" w:cs="Arial"/>
          <w:bCs/>
        </w:rPr>
        <w:t>MONTHLY REPORT</w:t>
      </w:r>
    </w:p>
    <w:p w14:paraId="7A980B80" w14:textId="623376E1" w:rsidR="006B65A3" w:rsidRPr="006B65A3" w:rsidRDefault="006B65A3" w:rsidP="006B65A3">
      <w:pPr>
        <w:jc w:val="center"/>
        <w:rPr>
          <w:rFonts w:ascii="Arial" w:hAnsi="Arial" w:cs="Arial"/>
          <w:b/>
        </w:rPr>
      </w:pPr>
      <w:r w:rsidRPr="006B65A3">
        <w:rPr>
          <w:rFonts w:ascii="Arial" w:hAnsi="Arial" w:cs="Arial"/>
          <w:b/>
        </w:rPr>
        <w:t>The board made a motion to approve the Historian’s Report by Trustee Einach, seconded by Trustee Freifeld and was carried unanimously.</w:t>
      </w:r>
    </w:p>
    <w:p w14:paraId="1DA8B168" w14:textId="77777777" w:rsidR="006B65A3" w:rsidRDefault="006B65A3" w:rsidP="003D0B7E">
      <w:pPr>
        <w:rPr>
          <w:rFonts w:ascii="Arial" w:hAnsi="Arial" w:cs="Arial"/>
          <w:bCs/>
        </w:rPr>
      </w:pPr>
    </w:p>
    <w:p w14:paraId="0E6887BF" w14:textId="657CD8E9" w:rsidR="00271A89" w:rsidRPr="00950368" w:rsidRDefault="00271A89" w:rsidP="003D0B7E">
      <w:pPr>
        <w:rPr>
          <w:rFonts w:ascii="Arial" w:hAnsi="Arial" w:cs="Arial"/>
          <w:b/>
        </w:rPr>
      </w:pPr>
      <w:r w:rsidRPr="00950368">
        <w:rPr>
          <w:rFonts w:ascii="Arial" w:hAnsi="Arial" w:cs="Arial"/>
          <w:b/>
        </w:rPr>
        <w:t>WATER &amp; SEWER DEPARTMENT</w:t>
      </w:r>
    </w:p>
    <w:p w14:paraId="019A5BA8" w14:textId="5F12BE51" w:rsidR="00271A89" w:rsidRDefault="006B65A3" w:rsidP="003D0B7E">
      <w:pPr>
        <w:rPr>
          <w:rFonts w:ascii="Arial" w:hAnsi="Arial" w:cs="Arial"/>
          <w:bCs/>
        </w:rPr>
      </w:pPr>
      <w:r>
        <w:rPr>
          <w:rFonts w:ascii="Arial" w:hAnsi="Arial" w:cs="Arial"/>
          <w:bCs/>
        </w:rPr>
        <w:t>MONTHLY REPORT</w:t>
      </w:r>
    </w:p>
    <w:p w14:paraId="6D1C1731" w14:textId="7D0988A0" w:rsidR="006B65A3" w:rsidRDefault="006B65A3" w:rsidP="003D0B7E">
      <w:pPr>
        <w:rPr>
          <w:rFonts w:ascii="Arial" w:hAnsi="Arial" w:cs="Arial"/>
          <w:bCs/>
        </w:rPr>
      </w:pPr>
      <w:r>
        <w:rPr>
          <w:rFonts w:ascii="Arial" w:hAnsi="Arial" w:cs="Arial"/>
          <w:bCs/>
        </w:rPr>
        <w:t xml:space="preserve">It was reported that the Minton Pump Station is online and running well. </w:t>
      </w:r>
    </w:p>
    <w:p w14:paraId="71CB68EB" w14:textId="2384F6E2" w:rsidR="006B65A3" w:rsidRDefault="006B65A3" w:rsidP="003D0B7E">
      <w:pPr>
        <w:rPr>
          <w:rFonts w:ascii="Arial" w:hAnsi="Arial" w:cs="Arial"/>
          <w:bCs/>
        </w:rPr>
      </w:pPr>
    </w:p>
    <w:p w14:paraId="3F000B27" w14:textId="3C250E4A" w:rsidR="006B65A3" w:rsidRDefault="006B65A3" w:rsidP="003D0B7E">
      <w:pPr>
        <w:rPr>
          <w:rFonts w:ascii="Arial" w:hAnsi="Arial" w:cs="Arial"/>
          <w:bCs/>
        </w:rPr>
      </w:pPr>
      <w:r>
        <w:rPr>
          <w:rFonts w:ascii="Arial" w:hAnsi="Arial" w:cs="Arial"/>
          <w:bCs/>
        </w:rPr>
        <w:t>Getting prepared for Grape Season.</w:t>
      </w:r>
    </w:p>
    <w:p w14:paraId="3585A8C0" w14:textId="63A7A9DF" w:rsidR="00271A89" w:rsidRPr="00271A89" w:rsidRDefault="00271A89" w:rsidP="003D0B7E">
      <w:pPr>
        <w:rPr>
          <w:rFonts w:ascii="Arial" w:hAnsi="Arial" w:cs="Arial"/>
          <w:bCs/>
        </w:rPr>
      </w:pPr>
    </w:p>
    <w:p w14:paraId="322CC98C" w14:textId="2F6F37FB" w:rsidR="00271A89" w:rsidRPr="00950368" w:rsidRDefault="00271A89" w:rsidP="003D0B7E">
      <w:pPr>
        <w:rPr>
          <w:rFonts w:ascii="Arial" w:hAnsi="Arial" w:cs="Arial"/>
          <w:b/>
        </w:rPr>
      </w:pPr>
      <w:r w:rsidRPr="00950368">
        <w:rPr>
          <w:rFonts w:ascii="Arial" w:hAnsi="Arial" w:cs="Arial"/>
          <w:b/>
        </w:rPr>
        <w:t>ELECTRIC DEPARTMENT</w:t>
      </w:r>
    </w:p>
    <w:p w14:paraId="58C377F1" w14:textId="42B9C83D" w:rsidR="00271A89" w:rsidRDefault="00B70BA8" w:rsidP="003D0B7E">
      <w:pPr>
        <w:rPr>
          <w:rFonts w:ascii="Arial" w:hAnsi="Arial" w:cs="Arial"/>
          <w:bCs/>
        </w:rPr>
      </w:pPr>
      <w:r>
        <w:rPr>
          <w:rFonts w:ascii="Arial" w:hAnsi="Arial" w:cs="Arial"/>
          <w:bCs/>
        </w:rPr>
        <w:t>REQUEST EXECTVE SESION TO DISCUSS PERSONNEL AND COST RECOVERY FOR PARTICULAR EMPLOYEE</w:t>
      </w:r>
    </w:p>
    <w:p w14:paraId="6C439F1A" w14:textId="793BAB91" w:rsidR="00B70BA8" w:rsidRDefault="00B70BA8" w:rsidP="003D0B7E">
      <w:pPr>
        <w:rPr>
          <w:rFonts w:ascii="Arial" w:hAnsi="Arial" w:cs="Arial"/>
          <w:bCs/>
        </w:rPr>
      </w:pPr>
    </w:p>
    <w:p w14:paraId="0131D516" w14:textId="03DADC0F" w:rsidR="00B70BA8" w:rsidRDefault="00B70BA8" w:rsidP="003D0B7E">
      <w:pPr>
        <w:rPr>
          <w:rFonts w:ascii="Arial" w:hAnsi="Arial" w:cs="Arial"/>
          <w:bCs/>
        </w:rPr>
      </w:pPr>
      <w:r>
        <w:rPr>
          <w:rFonts w:ascii="Arial" w:hAnsi="Arial" w:cs="Arial"/>
          <w:bCs/>
        </w:rPr>
        <w:t>ACCEPT RESIGNATIONS</w:t>
      </w:r>
    </w:p>
    <w:p w14:paraId="7E38E704" w14:textId="40CF3385" w:rsidR="006B65A3" w:rsidRPr="00D30F31" w:rsidRDefault="006B65A3" w:rsidP="00D30F31">
      <w:pPr>
        <w:jc w:val="center"/>
        <w:rPr>
          <w:rFonts w:ascii="Arial" w:hAnsi="Arial" w:cs="Arial"/>
          <w:b/>
        </w:rPr>
      </w:pPr>
      <w:r w:rsidRPr="00D30F31">
        <w:rPr>
          <w:rFonts w:ascii="Arial" w:hAnsi="Arial" w:cs="Arial"/>
          <w:b/>
        </w:rPr>
        <w:t>The board made a motion</w:t>
      </w:r>
      <w:r w:rsidR="00D30F31" w:rsidRPr="00D30F31">
        <w:rPr>
          <w:rFonts w:ascii="Arial" w:hAnsi="Arial" w:cs="Arial"/>
          <w:b/>
        </w:rPr>
        <w:t xml:space="preserve"> by Trustee Lutes, seconded by Trustee </w:t>
      </w:r>
      <w:proofErr w:type="gramStart"/>
      <w:r w:rsidR="00D30F31" w:rsidRPr="00D30F31">
        <w:rPr>
          <w:rFonts w:ascii="Arial" w:hAnsi="Arial" w:cs="Arial"/>
          <w:b/>
        </w:rPr>
        <w:t>Freifeld</w:t>
      </w:r>
      <w:proofErr w:type="gramEnd"/>
      <w:r w:rsidR="00D30F31" w:rsidRPr="00D30F31">
        <w:rPr>
          <w:rFonts w:ascii="Arial" w:hAnsi="Arial" w:cs="Arial"/>
          <w:b/>
        </w:rPr>
        <w:t xml:space="preserve"> and was carried unanimously</w:t>
      </w:r>
      <w:r w:rsidRPr="00D30F31">
        <w:rPr>
          <w:rFonts w:ascii="Arial" w:hAnsi="Arial" w:cs="Arial"/>
          <w:b/>
        </w:rPr>
        <w:t xml:space="preserve"> to approve the resignations of Tyler Borowski, and Matthew Miller</w:t>
      </w:r>
      <w:r w:rsidR="00D30F31">
        <w:rPr>
          <w:rFonts w:ascii="Arial" w:hAnsi="Arial" w:cs="Arial"/>
          <w:b/>
        </w:rPr>
        <w:t>.</w:t>
      </w:r>
    </w:p>
    <w:p w14:paraId="77859648" w14:textId="77777777" w:rsidR="00114211" w:rsidRPr="00271A89" w:rsidRDefault="00114211" w:rsidP="003D0B7E">
      <w:pPr>
        <w:rPr>
          <w:rFonts w:ascii="Arial" w:hAnsi="Arial" w:cs="Arial"/>
          <w:bCs/>
        </w:rPr>
      </w:pPr>
    </w:p>
    <w:p w14:paraId="0AAC2EF3" w14:textId="6E280403" w:rsidR="00271A89" w:rsidRPr="00950368" w:rsidRDefault="00271A89" w:rsidP="003D0B7E">
      <w:pPr>
        <w:rPr>
          <w:rFonts w:ascii="Arial" w:hAnsi="Arial" w:cs="Arial"/>
          <w:b/>
        </w:rPr>
      </w:pPr>
      <w:r w:rsidRPr="00950368">
        <w:rPr>
          <w:rFonts w:ascii="Arial" w:hAnsi="Arial" w:cs="Arial"/>
          <w:b/>
        </w:rPr>
        <w:t>TREASURER</w:t>
      </w:r>
    </w:p>
    <w:p w14:paraId="102EC9A0" w14:textId="76FF596D" w:rsidR="00271A89" w:rsidRDefault="00950368" w:rsidP="003D0B7E">
      <w:pPr>
        <w:rPr>
          <w:rFonts w:ascii="Arial" w:hAnsi="Arial" w:cs="Arial"/>
          <w:bCs/>
        </w:rPr>
      </w:pPr>
      <w:r>
        <w:rPr>
          <w:rFonts w:ascii="Arial" w:hAnsi="Arial" w:cs="Arial"/>
          <w:bCs/>
        </w:rPr>
        <w:t>APPROVAL OF REVENUE &amp; EXPENSE REPORTS</w:t>
      </w:r>
    </w:p>
    <w:p w14:paraId="3D1698BE" w14:textId="45692D8E" w:rsidR="007E1878" w:rsidRPr="007E1878" w:rsidRDefault="007E1878" w:rsidP="007E1878">
      <w:pPr>
        <w:jc w:val="center"/>
        <w:rPr>
          <w:rFonts w:ascii="Arial" w:hAnsi="Arial" w:cs="Arial"/>
          <w:b/>
        </w:rPr>
      </w:pPr>
      <w:r w:rsidRPr="007E1878">
        <w:rPr>
          <w:rFonts w:ascii="Arial" w:hAnsi="Arial" w:cs="Arial"/>
          <w:b/>
        </w:rPr>
        <w:t xml:space="preserve">The board made a motion by Trustee Freifeld, seconded by Trustee </w:t>
      </w:r>
      <w:proofErr w:type="gramStart"/>
      <w:r w:rsidRPr="007E1878">
        <w:rPr>
          <w:rFonts w:ascii="Arial" w:hAnsi="Arial" w:cs="Arial"/>
          <w:b/>
        </w:rPr>
        <w:t>Maras</w:t>
      </w:r>
      <w:proofErr w:type="gramEnd"/>
      <w:r w:rsidRPr="007E1878">
        <w:rPr>
          <w:rFonts w:ascii="Arial" w:hAnsi="Arial" w:cs="Arial"/>
          <w:b/>
        </w:rPr>
        <w:t xml:space="preserve"> and was carried unanimously to approve the Revenue and Expense Reports.</w:t>
      </w:r>
    </w:p>
    <w:p w14:paraId="3EF2FDC8" w14:textId="0AFEADF0" w:rsidR="00950368" w:rsidRPr="007E1878" w:rsidRDefault="00950368" w:rsidP="007E1878">
      <w:pPr>
        <w:jc w:val="center"/>
        <w:rPr>
          <w:rFonts w:ascii="Arial" w:hAnsi="Arial" w:cs="Arial"/>
          <w:b/>
        </w:rPr>
      </w:pPr>
    </w:p>
    <w:p w14:paraId="67638037" w14:textId="1FE6DB28" w:rsidR="00950368" w:rsidRPr="00271A89" w:rsidRDefault="00950368" w:rsidP="003D0B7E">
      <w:pPr>
        <w:rPr>
          <w:rFonts w:ascii="Arial" w:hAnsi="Arial" w:cs="Arial"/>
          <w:bCs/>
        </w:rPr>
      </w:pPr>
      <w:r>
        <w:rPr>
          <w:rFonts w:ascii="Arial" w:hAnsi="Arial" w:cs="Arial"/>
          <w:bCs/>
        </w:rPr>
        <w:t>REQUEST EXECUTIVE SESSION TO DISCUSS PERSONNEL</w:t>
      </w:r>
    </w:p>
    <w:p w14:paraId="1E7698EE" w14:textId="5AE33C4B" w:rsidR="00271A89" w:rsidRDefault="00271A89" w:rsidP="003D0B7E">
      <w:pPr>
        <w:rPr>
          <w:rFonts w:ascii="Arial" w:hAnsi="Arial" w:cs="Arial"/>
          <w:bCs/>
        </w:rPr>
      </w:pPr>
    </w:p>
    <w:p w14:paraId="0F1339C1" w14:textId="25BF5311" w:rsidR="00271A89" w:rsidRDefault="00271A89" w:rsidP="003D0B7E">
      <w:pPr>
        <w:rPr>
          <w:rFonts w:ascii="Arial" w:hAnsi="Arial" w:cs="Arial"/>
          <w:b/>
        </w:rPr>
      </w:pPr>
      <w:r w:rsidRPr="00950368">
        <w:rPr>
          <w:rFonts w:ascii="Arial" w:hAnsi="Arial" w:cs="Arial"/>
          <w:b/>
        </w:rPr>
        <w:t>CLERK</w:t>
      </w:r>
    </w:p>
    <w:p w14:paraId="37E28A2B" w14:textId="6F058C08" w:rsidR="00950368" w:rsidRDefault="00950368" w:rsidP="003D0B7E">
      <w:pPr>
        <w:rPr>
          <w:rFonts w:ascii="Arial" w:hAnsi="Arial" w:cs="Arial"/>
          <w:bCs/>
        </w:rPr>
      </w:pPr>
      <w:r w:rsidRPr="00950368">
        <w:rPr>
          <w:rFonts w:ascii="Arial" w:hAnsi="Arial" w:cs="Arial"/>
          <w:bCs/>
        </w:rPr>
        <w:t>WARRANTS</w:t>
      </w:r>
    </w:p>
    <w:p w14:paraId="42D9FAE1" w14:textId="4529C90C" w:rsidR="007E1878" w:rsidRPr="007E1878" w:rsidRDefault="007E1878" w:rsidP="007E1878">
      <w:pPr>
        <w:jc w:val="center"/>
        <w:rPr>
          <w:rFonts w:ascii="Arial" w:hAnsi="Arial" w:cs="Arial"/>
          <w:b/>
        </w:rPr>
      </w:pPr>
      <w:r w:rsidRPr="007E1878">
        <w:rPr>
          <w:rFonts w:ascii="Arial" w:hAnsi="Arial" w:cs="Arial"/>
          <w:b/>
        </w:rPr>
        <w:t xml:space="preserve">The following warrants were approved on a motion made by Trustee Maras, seconded by Trustee </w:t>
      </w:r>
      <w:proofErr w:type="gramStart"/>
      <w:r w:rsidRPr="007E1878">
        <w:rPr>
          <w:rFonts w:ascii="Arial" w:hAnsi="Arial" w:cs="Arial"/>
          <w:b/>
        </w:rPr>
        <w:t>Lutes</w:t>
      </w:r>
      <w:proofErr w:type="gramEnd"/>
      <w:r w:rsidRPr="007E1878">
        <w:rPr>
          <w:rFonts w:ascii="Arial" w:hAnsi="Arial" w:cs="Arial"/>
          <w:b/>
        </w:rPr>
        <w:t xml:space="preserve"> and was carried unanimously.</w:t>
      </w:r>
    </w:p>
    <w:p w14:paraId="484E7D27" w14:textId="6F12BC0E" w:rsidR="00271A89" w:rsidRDefault="00271A89" w:rsidP="003D0B7E">
      <w:pPr>
        <w:rPr>
          <w:rFonts w:ascii="Arial" w:hAnsi="Arial" w:cs="Arial"/>
          <w:b/>
        </w:rPr>
      </w:pPr>
    </w:p>
    <w:p w14:paraId="3CC5581A" w14:textId="3C7902F6" w:rsidR="007E1878" w:rsidRDefault="007E1878" w:rsidP="003D0B7E">
      <w:pPr>
        <w:rPr>
          <w:rFonts w:ascii="Arial" w:hAnsi="Arial" w:cs="Arial"/>
          <w:b/>
        </w:rPr>
      </w:pPr>
      <w:r>
        <w:rPr>
          <w:rFonts w:ascii="Arial" w:hAnsi="Arial" w:cs="Arial"/>
          <w:b/>
        </w:rPr>
        <w:tab/>
        <w:t>General</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W#19</w:t>
      </w:r>
      <w:r>
        <w:rPr>
          <w:rFonts w:ascii="Arial" w:hAnsi="Arial" w:cs="Arial"/>
          <w:b/>
        </w:rPr>
        <w:tab/>
      </w:r>
      <w:r>
        <w:rPr>
          <w:rFonts w:ascii="Arial" w:hAnsi="Arial" w:cs="Arial"/>
          <w:b/>
        </w:rPr>
        <w:tab/>
      </w:r>
      <w:r>
        <w:rPr>
          <w:rFonts w:ascii="Arial" w:hAnsi="Arial" w:cs="Arial"/>
          <w:b/>
        </w:rPr>
        <w:tab/>
        <w:t>$202,928.50</w:t>
      </w:r>
    </w:p>
    <w:p w14:paraId="59957E47" w14:textId="097363DF" w:rsidR="007E1878" w:rsidRDefault="007E1878" w:rsidP="003D0B7E">
      <w:pPr>
        <w:rPr>
          <w:rFonts w:ascii="Arial" w:hAnsi="Arial" w:cs="Arial"/>
          <w:b/>
        </w:rPr>
      </w:pPr>
      <w:r>
        <w:rPr>
          <w:rFonts w:ascii="Arial" w:hAnsi="Arial" w:cs="Arial"/>
          <w:b/>
        </w:rPr>
        <w:tab/>
        <w:t>Sewer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W#21</w:t>
      </w:r>
      <w:r>
        <w:rPr>
          <w:rFonts w:ascii="Arial" w:hAnsi="Arial" w:cs="Arial"/>
          <w:b/>
        </w:rPr>
        <w:tab/>
      </w:r>
      <w:r>
        <w:rPr>
          <w:rFonts w:ascii="Arial" w:hAnsi="Arial" w:cs="Arial"/>
          <w:b/>
        </w:rPr>
        <w:tab/>
      </w:r>
      <w:r>
        <w:rPr>
          <w:rFonts w:ascii="Arial" w:hAnsi="Arial" w:cs="Arial"/>
          <w:b/>
        </w:rPr>
        <w:tab/>
        <w:t xml:space="preserve">    52,711.29</w:t>
      </w:r>
    </w:p>
    <w:p w14:paraId="0536C144" w14:textId="2ACB26F3" w:rsidR="007E1878" w:rsidRDefault="007E1878" w:rsidP="003D0B7E">
      <w:pPr>
        <w:rPr>
          <w:rFonts w:ascii="Arial" w:hAnsi="Arial" w:cs="Arial"/>
          <w:b/>
        </w:rPr>
      </w:pPr>
      <w:r>
        <w:rPr>
          <w:rFonts w:ascii="Arial" w:hAnsi="Arial" w:cs="Arial"/>
          <w:b/>
        </w:rPr>
        <w:tab/>
        <w:t>Electric</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W#20</w:t>
      </w:r>
      <w:r>
        <w:rPr>
          <w:rFonts w:ascii="Arial" w:hAnsi="Arial" w:cs="Arial"/>
          <w:b/>
        </w:rPr>
        <w:tab/>
      </w:r>
      <w:r>
        <w:rPr>
          <w:rFonts w:ascii="Arial" w:hAnsi="Arial" w:cs="Arial"/>
          <w:b/>
        </w:rPr>
        <w:tab/>
      </w:r>
      <w:r>
        <w:rPr>
          <w:rFonts w:ascii="Arial" w:hAnsi="Arial" w:cs="Arial"/>
          <w:b/>
        </w:rPr>
        <w:tab/>
        <w:t xml:space="preserve">    28,937.99</w:t>
      </w:r>
    </w:p>
    <w:p w14:paraId="534705C4" w14:textId="0B2BDD3D" w:rsidR="007E1878" w:rsidRDefault="007E1878" w:rsidP="003D0B7E">
      <w:pPr>
        <w:rPr>
          <w:rFonts w:ascii="Arial" w:hAnsi="Arial" w:cs="Arial"/>
          <w:b/>
        </w:rPr>
      </w:pPr>
      <w:r>
        <w:rPr>
          <w:rFonts w:ascii="Arial" w:hAnsi="Arial" w:cs="Arial"/>
          <w:b/>
        </w:rPr>
        <w:tab/>
        <w:t>Water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W#25</w:t>
      </w:r>
      <w:r>
        <w:rPr>
          <w:rFonts w:ascii="Arial" w:hAnsi="Arial" w:cs="Arial"/>
          <w:b/>
        </w:rPr>
        <w:tab/>
      </w:r>
      <w:r>
        <w:rPr>
          <w:rFonts w:ascii="Arial" w:hAnsi="Arial" w:cs="Arial"/>
          <w:b/>
        </w:rPr>
        <w:tab/>
      </w:r>
      <w:r>
        <w:rPr>
          <w:rFonts w:ascii="Arial" w:hAnsi="Arial" w:cs="Arial"/>
          <w:b/>
        </w:rPr>
        <w:tab/>
        <w:t xml:space="preserve">    27,263.72</w:t>
      </w:r>
    </w:p>
    <w:p w14:paraId="2CD32416" w14:textId="2705958E" w:rsidR="005D432E" w:rsidRDefault="005D432E" w:rsidP="003D0B7E">
      <w:pPr>
        <w:rPr>
          <w:rFonts w:ascii="Arial" w:hAnsi="Arial" w:cs="Arial"/>
          <w:b/>
        </w:rPr>
      </w:pPr>
      <w:r>
        <w:rPr>
          <w:rFonts w:ascii="Arial" w:hAnsi="Arial" w:cs="Arial"/>
          <w:b/>
        </w:rPr>
        <w:tab/>
        <w:t>Electric</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W#18</w:t>
      </w:r>
      <w:r>
        <w:rPr>
          <w:rFonts w:ascii="Arial" w:hAnsi="Arial" w:cs="Arial"/>
          <w:b/>
        </w:rPr>
        <w:tab/>
      </w:r>
      <w:r>
        <w:rPr>
          <w:rFonts w:ascii="Arial" w:hAnsi="Arial" w:cs="Arial"/>
          <w:b/>
        </w:rPr>
        <w:tab/>
      </w:r>
      <w:proofErr w:type="gramStart"/>
      <w:r>
        <w:rPr>
          <w:rFonts w:ascii="Arial" w:hAnsi="Arial" w:cs="Arial"/>
          <w:b/>
        </w:rPr>
        <w:tab/>
        <w:t xml:space="preserve">  319,273.85</w:t>
      </w:r>
      <w:proofErr w:type="gramEnd"/>
    </w:p>
    <w:p w14:paraId="42EA12E5" w14:textId="38EAFE33" w:rsidR="005D432E" w:rsidRDefault="005D432E" w:rsidP="003D0B7E">
      <w:pPr>
        <w:rPr>
          <w:rFonts w:ascii="Arial" w:hAnsi="Arial" w:cs="Arial"/>
          <w:b/>
        </w:rPr>
      </w:pPr>
      <w:r>
        <w:rPr>
          <w:rFonts w:ascii="Arial" w:hAnsi="Arial" w:cs="Arial"/>
          <w:b/>
        </w:rPr>
        <w:tab/>
        <w:t>Capital/Sewer</w:t>
      </w:r>
      <w:r>
        <w:rPr>
          <w:rFonts w:ascii="Arial" w:hAnsi="Arial" w:cs="Arial"/>
          <w:b/>
        </w:rPr>
        <w:tab/>
      </w:r>
      <w:r>
        <w:rPr>
          <w:rFonts w:ascii="Arial" w:hAnsi="Arial" w:cs="Arial"/>
          <w:b/>
        </w:rPr>
        <w:tab/>
      </w:r>
      <w:r>
        <w:rPr>
          <w:rFonts w:ascii="Arial" w:hAnsi="Arial" w:cs="Arial"/>
          <w:b/>
        </w:rPr>
        <w:tab/>
      </w:r>
      <w:r>
        <w:rPr>
          <w:rFonts w:ascii="Arial" w:hAnsi="Arial" w:cs="Arial"/>
          <w:b/>
        </w:rPr>
        <w:tab/>
        <w:t>W</w:t>
      </w:r>
      <w:proofErr w:type="gramStart"/>
      <w:r>
        <w:rPr>
          <w:rFonts w:ascii="Arial" w:hAnsi="Arial" w:cs="Arial"/>
          <w:b/>
        </w:rPr>
        <w:t>#  5</w:t>
      </w:r>
      <w:proofErr w:type="gramEnd"/>
      <w:r>
        <w:rPr>
          <w:rFonts w:ascii="Arial" w:hAnsi="Arial" w:cs="Arial"/>
          <w:b/>
        </w:rPr>
        <w:tab/>
      </w:r>
      <w:r>
        <w:rPr>
          <w:rFonts w:ascii="Arial" w:hAnsi="Arial" w:cs="Arial"/>
          <w:b/>
        </w:rPr>
        <w:tab/>
      </w:r>
      <w:r>
        <w:rPr>
          <w:rFonts w:ascii="Arial" w:hAnsi="Arial" w:cs="Arial"/>
          <w:b/>
        </w:rPr>
        <w:tab/>
        <w:t xml:space="preserve">    15,110.70</w:t>
      </w:r>
    </w:p>
    <w:p w14:paraId="7357DE17" w14:textId="4C545B56" w:rsidR="005D432E" w:rsidRDefault="005D432E" w:rsidP="003D0B7E">
      <w:pPr>
        <w:rPr>
          <w:rFonts w:ascii="Arial" w:hAnsi="Arial" w:cs="Arial"/>
          <w:b/>
        </w:rPr>
      </w:pPr>
      <w:r>
        <w:rPr>
          <w:rFonts w:ascii="Arial" w:hAnsi="Arial" w:cs="Arial"/>
          <w:b/>
        </w:rPr>
        <w:tab/>
        <w:t>General</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W#16</w:t>
      </w:r>
      <w:r>
        <w:rPr>
          <w:rFonts w:ascii="Arial" w:hAnsi="Arial" w:cs="Arial"/>
          <w:b/>
        </w:rPr>
        <w:tab/>
      </w:r>
      <w:r>
        <w:rPr>
          <w:rFonts w:ascii="Arial" w:hAnsi="Arial" w:cs="Arial"/>
          <w:b/>
        </w:rPr>
        <w:tab/>
      </w:r>
      <w:r>
        <w:rPr>
          <w:rFonts w:ascii="Arial" w:hAnsi="Arial" w:cs="Arial"/>
          <w:b/>
        </w:rPr>
        <w:tab/>
        <w:t xml:space="preserve">    85,323.45</w:t>
      </w:r>
    </w:p>
    <w:p w14:paraId="3786B94C" w14:textId="1056FAB4" w:rsidR="005D432E" w:rsidRDefault="005D432E" w:rsidP="003D0B7E">
      <w:pPr>
        <w:rPr>
          <w:rFonts w:ascii="Arial" w:hAnsi="Arial" w:cs="Arial"/>
          <w:b/>
        </w:rPr>
      </w:pPr>
      <w:r>
        <w:rPr>
          <w:rFonts w:ascii="Arial" w:hAnsi="Arial" w:cs="Arial"/>
          <w:b/>
        </w:rPr>
        <w:tab/>
        <w:t>Electric</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W#17</w:t>
      </w:r>
      <w:r>
        <w:rPr>
          <w:rFonts w:ascii="Arial" w:hAnsi="Arial" w:cs="Arial"/>
          <w:b/>
        </w:rPr>
        <w:tab/>
      </w:r>
      <w:r>
        <w:rPr>
          <w:rFonts w:ascii="Arial" w:hAnsi="Arial" w:cs="Arial"/>
          <w:b/>
        </w:rPr>
        <w:tab/>
      </w:r>
      <w:r>
        <w:rPr>
          <w:rFonts w:ascii="Arial" w:hAnsi="Arial" w:cs="Arial"/>
          <w:b/>
        </w:rPr>
        <w:tab/>
        <w:t xml:space="preserve">    38,370.85</w:t>
      </w:r>
    </w:p>
    <w:p w14:paraId="07171AE9" w14:textId="7CBE9C05" w:rsidR="005D432E" w:rsidRDefault="005D432E" w:rsidP="003D0B7E">
      <w:pPr>
        <w:rPr>
          <w:rFonts w:ascii="Arial" w:hAnsi="Arial" w:cs="Arial"/>
          <w:b/>
        </w:rPr>
      </w:pPr>
      <w:r>
        <w:rPr>
          <w:rFonts w:ascii="Arial" w:hAnsi="Arial" w:cs="Arial"/>
          <w:b/>
        </w:rPr>
        <w:tab/>
        <w:t>General</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W#17</w:t>
      </w:r>
      <w:r>
        <w:rPr>
          <w:rFonts w:ascii="Arial" w:hAnsi="Arial" w:cs="Arial"/>
          <w:b/>
        </w:rPr>
        <w:tab/>
      </w:r>
      <w:r>
        <w:rPr>
          <w:rFonts w:ascii="Arial" w:hAnsi="Arial" w:cs="Arial"/>
          <w:b/>
        </w:rPr>
        <w:tab/>
        <w:t xml:space="preserve">             105,578.98</w:t>
      </w:r>
    </w:p>
    <w:p w14:paraId="3774777C" w14:textId="70874795" w:rsidR="005D432E" w:rsidRDefault="005D432E" w:rsidP="003D0B7E">
      <w:pPr>
        <w:rPr>
          <w:rFonts w:ascii="Arial" w:hAnsi="Arial" w:cs="Arial"/>
          <w:b/>
        </w:rPr>
      </w:pPr>
      <w:r>
        <w:rPr>
          <w:rFonts w:ascii="Arial" w:hAnsi="Arial" w:cs="Arial"/>
          <w:b/>
        </w:rPr>
        <w:tab/>
        <w:t>Sewer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W#18</w:t>
      </w:r>
      <w:r>
        <w:rPr>
          <w:rFonts w:ascii="Arial" w:hAnsi="Arial" w:cs="Arial"/>
          <w:b/>
        </w:rPr>
        <w:tab/>
      </w:r>
      <w:r>
        <w:rPr>
          <w:rFonts w:ascii="Arial" w:hAnsi="Arial" w:cs="Arial"/>
          <w:b/>
        </w:rPr>
        <w:tab/>
      </w:r>
      <w:r>
        <w:rPr>
          <w:rFonts w:ascii="Arial" w:hAnsi="Arial" w:cs="Arial"/>
          <w:b/>
        </w:rPr>
        <w:tab/>
        <w:t xml:space="preserve">    32,341.63</w:t>
      </w:r>
    </w:p>
    <w:p w14:paraId="10D204CF" w14:textId="27BCDFBF" w:rsidR="005D432E" w:rsidRDefault="005D432E" w:rsidP="003D0B7E">
      <w:pPr>
        <w:rPr>
          <w:rFonts w:ascii="Arial" w:hAnsi="Arial" w:cs="Arial"/>
          <w:b/>
        </w:rPr>
      </w:pPr>
      <w:r>
        <w:rPr>
          <w:rFonts w:ascii="Arial" w:hAnsi="Arial" w:cs="Arial"/>
          <w:b/>
        </w:rPr>
        <w:tab/>
        <w:t>Sewer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W#19</w:t>
      </w:r>
      <w:r>
        <w:rPr>
          <w:rFonts w:ascii="Arial" w:hAnsi="Arial" w:cs="Arial"/>
          <w:b/>
        </w:rPr>
        <w:tab/>
      </w:r>
      <w:r>
        <w:rPr>
          <w:rFonts w:ascii="Arial" w:hAnsi="Arial" w:cs="Arial"/>
          <w:b/>
        </w:rPr>
        <w:tab/>
      </w:r>
      <w:r>
        <w:rPr>
          <w:rFonts w:ascii="Arial" w:hAnsi="Arial" w:cs="Arial"/>
          <w:b/>
        </w:rPr>
        <w:tab/>
        <w:t xml:space="preserve">    47,194.81</w:t>
      </w:r>
    </w:p>
    <w:p w14:paraId="13E07BB4" w14:textId="4B931B82" w:rsidR="005D432E" w:rsidRDefault="005D432E" w:rsidP="003D0B7E">
      <w:pPr>
        <w:rPr>
          <w:rFonts w:ascii="Arial" w:hAnsi="Arial" w:cs="Arial"/>
          <w:b/>
        </w:rPr>
      </w:pPr>
      <w:r>
        <w:rPr>
          <w:rFonts w:ascii="Arial" w:hAnsi="Arial" w:cs="Arial"/>
          <w:b/>
        </w:rPr>
        <w:tab/>
        <w:t>Water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W#22</w:t>
      </w:r>
      <w:r>
        <w:rPr>
          <w:rFonts w:ascii="Arial" w:hAnsi="Arial" w:cs="Arial"/>
          <w:b/>
        </w:rPr>
        <w:tab/>
      </w:r>
      <w:r>
        <w:rPr>
          <w:rFonts w:ascii="Arial" w:hAnsi="Arial" w:cs="Arial"/>
          <w:b/>
        </w:rPr>
        <w:tab/>
      </w:r>
      <w:r>
        <w:rPr>
          <w:rFonts w:ascii="Arial" w:hAnsi="Arial" w:cs="Arial"/>
          <w:b/>
        </w:rPr>
        <w:tab/>
        <w:t xml:space="preserve">    18,743.14</w:t>
      </w:r>
    </w:p>
    <w:p w14:paraId="65931647" w14:textId="7C22A72B" w:rsidR="005D432E" w:rsidRDefault="005D432E" w:rsidP="003D0B7E">
      <w:pPr>
        <w:rPr>
          <w:rFonts w:ascii="Arial" w:hAnsi="Arial" w:cs="Arial"/>
          <w:b/>
        </w:rPr>
      </w:pPr>
      <w:r>
        <w:rPr>
          <w:rFonts w:ascii="Arial" w:hAnsi="Arial" w:cs="Arial"/>
          <w:b/>
        </w:rPr>
        <w:tab/>
        <w:t>Water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W#21</w:t>
      </w:r>
      <w:r>
        <w:rPr>
          <w:rFonts w:ascii="Arial" w:hAnsi="Arial" w:cs="Arial"/>
          <w:b/>
        </w:rPr>
        <w:tab/>
      </w:r>
      <w:r>
        <w:rPr>
          <w:rFonts w:ascii="Arial" w:hAnsi="Arial" w:cs="Arial"/>
          <w:b/>
        </w:rPr>
        <w:tab/>
      </w:r>
      <w:r>
        <w:rPr>
          <w:rFonts w:ascii="Arial" w:hAnsi="Arial" w:cs="Arial"/>
          <w:b/>
        </w:rPr>
        <w:tab/>
        <w:t xml:space="preserve">   27,165.38</w:t>
      </w:r>
    </w:p>
    <w:p w14:paraId="4DA8F9A3" w14:textId="28E40D3A" w:rsidR="005D432E" w:rsidRDefault="005D432E" w:rsidP="003D0B7E">
      <w:pPr>
        <w:rPr>
          <w:rFonts w:ascii="Arial" w:hAnsi="Arial" w:cs="Arial"/>
          <w:b/>
        </w:rPr>
      </w:pPr>
      <w:r>
        <w:rPr>
          <w:rFonts w:ascii="Arial" w:hAnsi="Arial" w:cs="Arial"/>
          <w:b/>
        </w:rPr>
        <w:tab/>
        <w:t>Water/Minton Pump Station</w:t>
      </w:r>
      <w:r>
        <w:rPr>
          <w:rFonts w:ascii="Arial" w:hAnsi="Arial" w:cs="Arial"/>
          <w:b/>
        </w:rPr>
        <w:tab/>
      </w:r>
      <w:r>
        <w:rPr>
          <w:rFonts w:ascii="Arial" w:hAnsi="Arial" w:cs="Arial"/>
          <w:b/>
        </w:rPr>
        <w:tab/>
        <w:t>W#23</w:t>
      </w:r>
      <w:r>
        <w:rPr>
          <w:rFonts w:ascii="Arial" w:hAnsi="Arial" w:cs="Arial"/>
          <w:b/>
        </w:rPr>
        <w:tab/>
      </w:r>
      <w:r>
        <w:rPr>
          <w:rFonts w:ascii="Arial" w:hAnsi="Arial" w:cs="Arial"/>
          <w:b/>
        </w:rPr>
        <w:tab/>
      </w:r>
      <w:r>
        <w:rPr>
          <w:rFonts w:ascii="Arial" w:hAnsi="Arial" w:cs="Arial"/>
          <w:b/>
        </w:rPr>
        <w:tab/>
        <w:t xml:space="preserve">        275.00</w:t>
      </w:r>
    </w:p>
    <w:p w14:paraId="243F6ED5" w14:textId="51DFC760" w:rsidR="00C04510" w:rsidRDefault="00C04510" w:rsidP="003D0B7E">
      <w:pPr>
        <w:rPr>
          <w:rFonts w:ascii="Arial" w:hAnsi="Arial" w:cs="Arial"/>
          <w:b/>
        </w:rPr>
      </w:pPr>
    </w:p>
    <w:p w14:paraId="10F09F9F" w14:textId="6062AEE2" w:rsidR="00132464" w:rsidRPr="00132464" w:rsidRDefault="00132464" w:rsidP="003D0B7E">
      <w:pPr>
        <w:rPr>
          <w:rFonts w:ascii="Arial" w:hAnsi="Arial" w:cs="Arial"/>
          <w:bCs/>
        </w:rPr>
      </w:pPr>
      <w:r w:rsidRPr="00132464">
        <w:rPr>
          <w:rFonts w:ascii="Arial" w:hAnsi="Arial" w:cs="Arial"/>
          <w:bCs/>
        </w:rPr>
        <w:t>EXECUTIVE SESSION</w:t>
      </w:r>
    </w:p>
    <w:p w14:paraId="5C2F8AED" w14:textId="6D63973A" w:rsidR="007E1878" w:rsidRDefault="00C04510" w:rsidP="00C04510">
      <w:pPr>
        <w:jc w:val="center"/>
        <w:rPr>
          <w:rFonts w:ascii="Arial" w:hAnsi="Arial" w:cs="Arial"/>
          <w:b/>
        </w:rPr>
      </w:pPr>
      <w:r>
        <w:rPr>
          <w:rFonts w:ascii="Arial" w:hAnsi="Arial" w:cs="Arial"/>
          <w:b/>
        </w:rPr>
        <w:t xml:space="preserve">The board made a motion by Trustee Freifeld, seconded by Trustee </w:t>
      </w:r>
      <w:proofErr w:type="gramStart"/>
      <w:r>
        <w:rPr>
          <w:rFonts w:ascii="Arial" w:hAnsi="Arial" w:cs="Arial"/>
          <w:b/>
        </w:rPr>
        <w:t>Maras</w:t>
      </w:r>
      <w:proofErr w:type="gramEnd"/>
      <w:r>
        <w:rPr>
          <w:rFonts w:ascii="Arial" w:hAnsi="Arial" w:cs="Arial"/>
          <w:b/>
        </w:rPr>
        <w:t xml:space="preserve"> and was carried unanimously to enter into Executive Session to discuss</w:t>
      </w:r>
      <w:r w:rsidR="00E24994">
        <w:rPr>
          <w:rFonts w:ascii="Arial" w:hAnsi="Arial" w:cs="Arial"/>
          <w:b/>
        </w:rPr>
        <w:t xml:space="preserve"> the employment history of particular </w:t>
      </w:r>
      <w:r w:rsidR="001624A0">
        <w:rPr>
          <w:rFonts w:ascii="Arial" w:hAnsi="Arial" w:cs="Arial"/>
          <w:b/>
        </w:rPr>
        <w:t>persons</w:t>
      </w:r>
      <w:r w:rsidR="00E24994">
        <w:rPr>
          <w:rFonts w:ascii="Arial" w:hAnsi="Arial" w:cs="Arial"/>
          <w:b/>
        </w:rPr>
        <w:t xml:space="preserve"> in the Police and Sewer Departments and </w:t>
      </w:r>
      <w:r w:rsidR="001624A0">
        <w:rPr>
          <w:rFonts w:ascii="Arial" w:hAnsi="Arial" w:cs="Arial"/>
          <w:b/>
        </w:rPr>
        <w:t xml:space="preserve">to </w:t>
      </w:r>
      <w:r w:rsidR="00E24994">
        <w:rPr>
          <w:rFonts w:ascii="Arial" w:hAnsi="Arial" w:cs="Arial"/>
          <w:b/>
        </w:rPr>
        <w:t xml:space="preserve">discuss matters </w:t>
      </w:r>
      <w:r w:rsidR="001624A0">
        <w:rPr>
          <w:rFonts w:ascii="Arial" w:hAnsi="Arial" w:cs="Arial"/>
          <w:b/>
        </w:rPr>
        <w:t xml:space="preserve">in the Electric Department </w:t>
      </w:r>
      <w:r w:rsidR="00E24994">
        <w:rPr>
          <w:rFonts w:ascii="Arial" w:hAnsi="Arial" w:cs="Arial"/>
          <w:b/>
        </w:rPr>
        <w:t>that could impact collective bargaining negotiations pursuant to Article 14 of the Civil Service Law</w:t>
      </w:r>
      <w:r w:rsidR="00C0012F">
        <w:rPr>
          <w:rFonts w:ascii="Arial" w:hAnsi="Arial" w:cs="Arial"/>
          <w:b/>
        </w:rPr>
        <w:t xml:space="preserve"> </w:t>
      </w:r>
      <w:r w:rsidR="00E24994">
        <w:rPr>
          <w:rFonts w:ascii="Arial" w:hAnsi="Arial" w:cs="Arial"/>
          <w:b/>
        </w:rPr>
        <w:t xml:space="preserve">and </w:t>
      </w:r>
      <w:r w:rsidR="00C0012F">
        <w:rPr>
          <w:rFonts w:ascii="Arial" w:hAnsi="Arial" w:cs="Arial"/>
          <w:b/>
        </w:rPr>
        <w:t>P</w:t>
      </w:r>
      <w:r>
        <w:rPr>
          <w:rFonts w:ascii="Arial" w:hAnsi="Arial" w:cs="Arial"/>
          <w:b/>
        </w:rPr>
        <w:t>roperty Acquisition.</w:t>
      </w:r>
    </w:p>
    <w:p w14:paraId="6995228A" w14:textId="77777777" w:rsidR="00132464" w:rsidRDefault="00132464" w:rsidP="00132464">
      <w:pPr>
        <w:rPr>
          <w:rFonts w:ascii="Arial" w:hAnsi="Arial" w:cs="Arial"/>
          <w:b/>
        </w:rPr>
      </w:pPr>
    </w:p>
    <w:p w14:paraId="45917939" w14:textId="17EE51FC" w:rsidR="00132464" w:rsidRDefault="00132464" w:rsidP="00132464">
      <w:pPr>
        <w:jc w:val="center"/>
        <w:rPr>
          <w:rFonts w:ascii="Arial" w:hAnsi="Arial" w:cs="Arial"/>
          <w:b/>
        </w:rPr>
      </w:pPr>
      <w:r>
        <w:rPr>
          <w:rFonts w:ascii="Arial" w:hAnsi="Arial" w:cs="Arial"/>
          <w:b/>
        </w:rPr>
        <w:t>Following the Executive Session, the motion was made to re-enter regular session by Trustee Freifeld, seconded by Trustee Maras and was carried unanimously.</w:t>
      </w:r>
    </w:p>
    <w:p w14:paraId="2CCBDE8E" w14:textId="2425B54B" w:rsidR="00132464" w:rsidRDefault="00132464" w:rsidP="00132464">
      <w:pPr>
        <w:jc w:val="center"/>
        <w:rPr>
          <w:rFonts w:ascii="Arial" w:hAnsi="Arial" w:cs="Arial"/>
          <w:b/>
        </w:rPr>
      </w:pPr>
    </w:p>
    <w:p w14:paraId="55A8D191" w14:textId="0E3BAC3B" w:rsidR="00132464" w:rsidRPr="00132464" w:rsidRDefault="00132464" w:rsidP="00132464">
      <w:pPr>
        <w:rPr>
          <w:rFonts w:ascii="Arial" w:hAnsi="Arial" w:cs="Arial"/>
          <w:bCs/>
        </w:rPr>
      </w:pPr>
      <w:r w:rsidRPr="00132464">
        <w:rPr>
          <w:rFonts w:ascii="Arial" w:hAnsi="Arial" w:cs="Arial"/>
          <w:bCs/>
        </w:rPr>
        <w:t>ACTION TAKEN:</w:t>
      </w:r>
    </w:p>
    <w:p w14:paraId="224B12C0" w14:textId="59B0B814" w:rsidR="00132464" w:rsidRDefault="00FB65BB" w:rsidP="00132464">
      <w:pPr>
        <w:rPr>
          <w:rFonts w:ascii="Arial" w:hAnsi="Arial" w:cs="Arial"/>
          <w:b/>
        </w:rPr>
      </w:pPr>
      <w:r>
        <w:rPr>
          <w:rFonts w:ascii="Arial" w:hAnsi="Arial" w:cs="Arial"/>
          <w:b/>
        </w:rPr>
        <w:t xml:space="preserve"> </w:t>
      </w:r>
    </w:p>
    <w:p w14:paraId="689480D3" w14:textId="6B23598A" w:rsidR="00132464" w:rsidRDefault="00132464" w:rsidP="00C04510">
      <w:pPr>
        <w:jc w:val="center"/>
        <w:rPr>
          <w:rFonts w:ascii="Arial" w:hAnsi="Arial" w:cs="Arial"/>
          <w:b/>
        </w:rPr>
      </w:pPr>
      <w:r>
        <w:rPr>
          <w:rFonts w:ascii="Arial" w:hAnsi="Arial" w:cs="Arial"/>
          <w:b/>
        </w:rPr>
        <w:t xml:space="preserve">The board made a motion by Trustee Maras, seconded by Trustee </w:t>
      </w:r>
      <w:proofErr w:type="gramStart"/>
      <w:r>
        <w:rPr>
          <w:rFonts w:ascii="Arial" w:hAnsi="Arial" w:cs="Arial"/>
          <w:b/>
        </w:rPr>
        <w:t>Freifeld</w:t>
      </w:r>
      <w:proofErr w:type="gramEnd"/>
      <w:r>
        <w:rPr>
          <w:rFonts w:ascii="Arial" w:hAnsi="Arial" w:cs="Arial"/>
          <w:b/>
        </w:rPr>
        <w:t xml:space="preserve"> and was carried unanimously to approve the hiring of Terra </w:t>
      </w:r>
      <w:proofErr w:type="spellStart"/>
      <w:r>
        <w:rPr>
          <w:rFonts w:ascii="Arial" w:hAnsi="Arial" w:cs="Arial"/>
          <w:b/>
        </w:rPr>
        <w:t>Grupa</w:t>
      </w:r>
      <w:proofErr w:type="spellEnd"/>
      <w:r>
        <w:rPr>
          <w:rFonts w:ascii="Arial" w:hAnsi="Arial" w:cs="Arial"/>
          <w:b/>
        </w:rPr>
        <w:t xml:space="preserve"> for the position of P.T. Clerk/Police @ $17.50/hr. </w:t>
      </w:r>
    </w:p>
    <w:p w14:paraId="462EE630" w14:textId="10419E60" w:rsidR="00132464" w:rsidRDefault="00132464" w:rsidP="00C04510">
      <w:pPr>
        <w:jc w:val="center"/>
        <w:rPr>
          <w:rFonts w:ascii="Arial" w:hAnsi="Arial" w:cs="Arial"/>
          <w:b/>
        </w:rPr>
      </w:pPr>
    </w:p>
    <w:p w14:paraId="406581AC" w14:textId="7FF3BA31" w:rsidR="00132464" w:rsidRDefault="00132464" w:rsidP="00C04510">
      <w:pPr>
        <w:jc w:val="center"/>
        <w:rPr>
          <w:rFonts w:ascii="Arial" w:hAnsi="Arial" w:cs="Arial"/>
          <w:b/>
        </w:rPr>
      </w:pPr>
      <w:r>
        <w:rPr>
          <w:rFonts w:ascii="Arial" w:hAnsi="Arial" w:cs="Arial"/>
          <w:b/>
        </w:rPr>
        <w:t xml:space="preserve">The board made a motion by </w:t>
      </w:r>
      <w:r w:rsidR="001936F3">
        <w:rPr>
          <w:rFonts w:ascii="Arial" w:hAnsi="Arial" w:cs="Arial"/>
          <w:b/>
        </w:rPr>
        <w:t>Trustee</w:t>
      </w:r>
      <w:r>
        <w:rPr>
          <w:rFonts w:ascii="Arial" w:hAnsi="Arial" w:cs="Arial"/>
          <w:b/>
        </w:rPr>
        <w:t xml:space="preserve"> Lutes, seconded by </w:t>
      </w:r>
      <w:r w:rsidR="001936F3">
        <w:rPr>
          <w:rFonts w:ascii="Arial" w:hAnsi="Arial" w:cs="Arial"/>
          <w:b/>
        </w:rPr>
        <w:t>Trustee</w:t>
      </w:r>
      <w:r>
        <w:rPr>
          <w:rFonts w:ascii="Arial" w:hAnsi="Arial" w:cs="Arial"/>
          <w:b/>
        </w:rPr>
        <w:t xml:space="preserve"> </w:t>
      </w:r>
      <w:proofErr w:type="gramStart"/>
      <w:r>
        <w:rPr>
          <w:rFonts w:ascii="Arial" w:hAnsi="Arial" w:cs="Arial"/>
          <w:b/>
        </w:rPr>
        <w:t>Einach</w:t>
      </w:r>
      <w:proofErr w:type="gramEnd"/>
      <w:r>
        <w:rPr>
          <w:rFonts w:ascii="Arial" w:hAnsi="Arial" w:cs="Arial"/>
          <w:b/>
        </w:rPr>
        <w:t xml:space="preserve"> and was carried</w:t>
      </w:r>
      <w:r w:rsidR="001936F3">
        <w:rPr>
          <w:rFonts w:ascii="Arial" w:hAnsi="Arial" w:cs="Arial"/>
          <w:b/>
        </w:rPr>
        <w:t xml:space="preserve"> unanimously</w:t>
      </w:r>
      <w:r>
        <w:rPr>
          <w:rFonts w:ascii="Arial" w:hAnsi="Arial" w:cs="Arial"/>
          <w:b/>
        </w:rPr>
        <w:t xml:space="preserve"> to </w:t>
      </w:r>
      <w:r w:rsidR="001936F3">
        <w:rPr>
          <w:rFonts w:ascii="Arial" w:hAnsi="Arial" w:cs="Arial"/>
          <w:b/>
        </w:rPr>
        <w:t>pay a stipend to Rob Burgess for GIS Services - $5,000 annually @ $2,500 every 6 months.</w:t>
      </w:r>
    </w:p>
    <w:p w14:paraId="34ADF08F" w14:textId="0B48E0CB" w:rsidR="00271A89" w:rsidRDefault="00271A89" w:rsidP="00C04510">
      <w:pPr>
        <w:jc w:val="center"/>
        <w:rPr>
          <w:rFonts w:ascii="Arial" w:hAnsi="Arial" w:cs="Arial"/>
          <w:b/>
        </w:rPr>
      </w:pPr>
    </w:p>
    <w:p w14:paraId="05E4745C" w14:textId="1FC97E0C" w:rsidR="000C1353" w:rsidRDefault="000C1353" w:rsidP="00C04510">
      <w:pPr>
        <w:jc w:val="center"/>
        <w:rPr>
          <w:rFonts w:ascii="Arial" w:hAnsi="Arial" w:cs="Arial"/>
          <w:b/>
        </w:rPr>
      </w:pPr>
      <w:r>
        <w:rPr>
          <w:rFonts w:ascii="Arial" w:hAnsi="Arial" w:cs="Arial"/>
          <w:b/>
        </w:rPr>
        <w:t>The board made a motion</w:t>
      </w:r>
      <w:r w:rsidR="00D44340">
        <w:rPr>
          <w:rFonts w:ascii="Arial" w:hAnsi="Arial" w:cs="Arial"/>
          <w:b/>
        </w:rPr>
        <w:t xml:space="preserve"> by Trustee Einach, seconded by Trustee </w:t>
      </w:r>
      <w:proofErr w:type="gramStart"/>
      <w:r w:rsidR="00D44340">
        <w:rPr>
          <w:rFonts w:ascii="Arial" w:hAnsi="Arial" w:cs="Arial"/>
          <w:b/>
        </w:rPr>
        <w:t>Einach</w:t>
      </w:r>
      <w:proofErr w:type="gramEnd"/>
      <w:r w:rsidR="00D44340">
        <w:rPr>
          <w:rFonts w:ascii="Arial" w:hAnsi="Arial" w:cs="Arial"/>
          <w:b/>
        </w:rPr>
        <w:t xml:space="preserve"> and was carried unanimously</w:t>
      </w:r>
      <w:r>
        <w:rPr>
          <w:rFonts w:ascii="Arial" w:hAnsi="Arial" w:cs="Arial"/>
          <w:b/>
        </w:rPr>
        <w:t xml:space="preserve"> to approve for the purchase of Wad</w:t>
      </w:r>
      <w:r w:rsidR="00C669D9">
        <w:rPr>
          <w:rFonts w:ascii="Arial" w:hAnsi="Arial" w:cs="Arial"/>
          <w:b/>
        </w:rPr>
        <w:t>e’</w:t>
      </w:r>
      <w:r w:rsidR="00D44340">
        <w:rPr>
          <w:rFonts w:ascii="Arial" w:hAnsi="Arial" w:cs="Arial"/>
          <w:b/>
        </w:rPr>
        <w:t xml:space="preserve">s </w:t>
      </w:r>
      <w:r w:rsidR="00C669D9">
        <w:rPr>
          <w:rFonts w:ascii="Arial" w:hAnsi="Arial" w:cs="Arial"/>
          <w:b/>
        </w:rPr>
        <w:t>Gas Station property</w:t>
      </w:r>
      <w:r w:rsidR="00D44340">
        <w:rPr>
          <w:rFonts w:ascii="Arial" w:hAnsi="Arial" w:cs="Arial"/>
          <w:b/>
        </w:rPr>
        <w:t>, which the cost of the Title Search amounting to $700 was previously approved.</w:t>
      </w:r>
    </w:p>
    <w:p w14:paraId="0FF545EA" w14:textId="4F87D449" w:rsidR="00D44340" w:rsidRDefault="00D44340" w:rsidP="00C04510">
      <w:pPr>
        <w:jc w:val="center"/>
        <w:rPr>
          <w:rFonts w:ascii="Arial" w:hAnsi="Arial" w:cs="Arial"/>
          <w:b/>
        </w:rPr>
      </w:pPr>
    </w:p>
    <w:p w14:paraId="28E7C9CA" w14:textId="35F4617E" w:rsidR="00D44340" w:rsidRDefault="00D44340" w:rsidP="00C04510">
      <w:pPr>
        <w:jc w:val="center"/>
        <w:rPr>
          <w:rFonts w:ascii="Arial" w:hAnsi="Arial" w:cs="Arial"/>
          <w:b/>
        </w:rPr>
      </w:pPr>
      <w:r>
        <w:rPr>
          <w:rFonts w:ascii="Arial" w:hAnsi="Arial" w:cs="Arial"/>
          <w:b/>
        </w:rPr>
        <w:t xml:space="preserve">There being no further business to come before the board, the meeting was adjourned on a motion made by Trustee Einach, seconded by Trustee </w:t>
      </w:r>
      <w:proofErr w:type="gramStart"/>
      <w:r>
        <w:rPr>
          <w:rFonts w:ascii="Arial" w:hAnsi="Arial" w:cs="Arial"/>
          <w:b/>
        </w:rPr>
        <w:t>Maras</w:t>
      </w:r>
      <w:proofErr w:type="gramEnd"/>
      <w:r>
        <w:rPr>
          <w:rFonts w:ascii="Arial" w:hAnsi="Arial" w:cs="Arial"/>
          <w:b/>
        </w:rPr>
        <w:t xml:space="preserve"> and was carried unanimously.</w:t>
      </w:r>
    </w:p>
    <w:p w14:paraId="192CA95D" w14:textId="74824387" w:rsidR="000C1353" w:rsidRDefault="000C1353" w:rsidP="00C04510">
      <w:pPr>
        <w:jc w:val="center"/>
        <w:rPr>
          <w:rFonts w:ascii="Arial" w:hAnsi="Arial" w:cs="Arial"/>
          <w:b/>
        </w:rPr>
      </w:pPr>
    </w:p>
    <w:p w14:paraId="641B2FDB" w14:textId="77777777" w:rsidR="00271A89" w:rsidRDefault="00271A89" w:rsidP="003D0B7E">
      <w:pPr>
        <w:rPr>
          <w:rFonts w:ascii="Arial" w:hAnsi="Arial" w:cs="Arial"/>
          <w:b/>
        </w:rPr>
      </w:pPr>
    </w:p>
    <w:sectPr w:rsidR="00271A89"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FCFE6" w14:textId="77777777" w:rsidR="00115416" w:rsidRDefault="00115416" w:rsidP="00D12548">
      <w:r>
        <w:separator/>
      </w:r>
    </w:p>
  </w:endnote>
  <w:endnote w:type="continuationSeparator" w:id="0">
    <w:p w14:paraId="20BA8D48" w14:textId="77777777" w:rsidR="00115416" w:rsidRDefault="00115416"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71CB4925"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950368">
      <w:rPr>
        <w:rFonts w:asciiTheme="majorHAnsi" w:hAnsiTheme="majorHAnsi"/>
        <w:sz w:val="16"/>
      </w:rPr>
      <w:t>09/19/22</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5ECE7" w14:textId="77777777" w:rsidR="00115416" w:rsidRDefault="00115416" w:rsidP="00D12548">
      <w:r>
        <w:separator/>
      </w:r>
    </w:p>
  </w:footnote>
  <w:footnote w:type="continuationSeparator" w:id="0">
    <w:p w14:paraId="5128E76A" w14:textId="77777777" w:rsidR="00115416" w:rsidRDefault="00115416"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17E6"/>
    <w:rsid w:val="00002348"/>
    <w:rsid w:val="0001508C"/>
    <w:rsid w:val="0001635E"/>
    <w:rsid w:val="00030A61"/>
    <w:rsid w:val="00042C56"/>
    <w:rsid w:val="00046F67"/>
    <w:rsid w:val="00052263"/>
    <w:rsid w:val="0007188C"/>
    <w:rsid w:val="000B4A6F"/>
    <w:rsid w:val="000B5112"/>
    <w:rsid w:val="000C1353"/>
    <w:rsid w:val="000C322D"/>
    <w:rsid w:val="000D1B0C"/>
    <w:rsid w:val="000E0B6A"/>
    <w:rsid w:val="000E235C"/>
    <w:rsid w:val="000E548B"/>
    <w:rsid w:val="000E7A7D"/>
    <w:rsid w:val="000F0C88"/>
    <w:rsid w:val="00114211"/>
    <w:rsid w:val="00115416"/>
    <w:rsid w:val="00122300"/>
    <w:rsid w:val="00125D4C"/>
    <w:rsid w:val="00132464"/>
    <w:rsid w:val="00140BEF"/>
    <w:rsid w:val="00145100"/>
    <w:rsid w:val="00154731"/>
    <w:rsid w:val="001624A0"/>
    <w:rsid w:val="00164F12"/>
    <w:rsid w:val="00186573"/>
    <w:rsid w:val="00191A15"/>
    <w:rsid w:val="001936F3"/>
    <w:rsid w:val="001C474B"/>
    <w:rsid w:val="001D7483"/>
    <w:rsid w:val="001F1A63"/>
    <w:rsid w:val="00200B9D"/>
    <w:rsid w:val="00202AF9"/>
    <w:rsid w:val="00212B58"/>
    <w:rsid w:val="0021697B"/>
    <w:rsid w:val="00224C19"/>
    <w:rsid w:val="00225B29"/>
    <w:rsid w:val="00241E8C"/>
    <w:rsid w:val="002476A9"/>
    <w:rsid w:val="00266650"/>
    <w:rsid w:val="002710F3"/>
    <w:rsid w:val="00271A89"/>
    <w:rsid w:val="0027600F"/>
    <w:rsid w:val="002803BE"/>
    <w:rsid w:val="0029305B"/>
    <w:rsid w:val="00295B16"/>
    <w:rsid w:val="002A4FB0"/>
    <w:rsid w:val="002A6C33"/>
    <w:rsid w:val="002B136E"/>
    <w:rsid w:val="002D14E1"/>
    <w:rsid w:val="002D72AE"/>
    <w:rsid w:val="002F3016"/>
    <w:rsid w:val="003232F7"/>
    <w:rsid w:val="00324C38"/>
    <w:rsid w:val="0033410D"/>
    <w:rsid w:val="00352A7A"/>
    <w:rsid w:val="00355E67"/>
    <w:rsid w:val="00357B9B"/>
    <w:rsid w:val="003658E4"/>
    <w:rsid w:val="00382CE6"/>
    <w:rsid w:val="00385960"/>
    <w:rsid w:val="003A4764"/>
    <w:rsid w:val="003A7128"/>
    <w:rsid w:val="003D0B7E"/>
    <w:rsid w:val="003F0ABA"/>
    <w:rsid w:val="003F0D26"/>
    <w:rsid w:val="003F2B41"/>
    <w:rsid w:val="00405562"/>
    <w:rsid w:val="00405930"/>
    <w:rsid w:val="004112CC"/>
    <w:rsid w:val="00411650"/>
    <w:rsid w:val="00411845"/>
    <w:rsid w:val="00415A70"/>
    <w:rsid w:val="00416DE0"/>
    <w:rsid w:val="00425B18"/>
    <w:rsid w:val="00433730"/>
    <w:rsid w:val="0043566B"/>
    <w:rsid w:val="004427CC"/>
    <w:rsid w:val="00483ED3"/>
    <w:rsid w:val="00485A3E"/>
    <w:rsid w:val="00487107"/>
    <w:rsid w:val="004A5F4B"/>
    <w:rsid w:val="004A7D20"/>
    <w:rsid w:val="004B5B18"/>
    <w:rsid w:val="004C01AC"/>
    <w:rsid w:val="004D11F0"/>
    <w:rsid w:val="004D45F0"/>
    <w:rsid w:val="004D558C"/>
    <w:rsid w:val="004D6B8F"/>
    <w:rsid w:val="004E20E6"/>
    <w:rsid w:val="005038D2"/>
    <w:rsid w:val="00507499"/>
    <w:rsid w:val="00532382"/>
    <w:rsid w:val="00566C2E"/>
    <w:rsid w:val="0058302E"/>
    <w:rsid w:val="00594718"/>
    <w:rsid w:val="005C5EF0"/>
    <w:rsid w:val="005D432E"/>
    <w:rsid w:val="005E39BC"/>
    <w:rsid w:val="005E4FCC"/>
    <w:rsid w:val="006009FD"/>
    <w:rsid w:val="00615CC8"/>
    <w:rsid w:val="00626897"/>
    <w:rsid w:val="00636643"/>
    <w:rsid w:val="00643606"/>
    <w:rsid w:val="00646DD8"/>
    <w:rsid w:val="00647F48"/>
    <w:rsid w:val="00655C05"/>
    <w:rsid w:val="00675C9A"/>
    <w:rsid w:val="00682390"/>
    <w:rsid w:val="00684509"/>
    <w:rsid w:val="00687EB9"/>
    <w:rsid w:val="00690A6D"/>
    <w:rsid w:val="006A1434"/>
    <w:rsid w:val="006A250C"/>
    <w:rsid w:val="006A5C50"/>
    <w:rsid w:val="006A7BAC"/>
    <w:rsid w:val="006B00F4"/>
    <w:rsid w:val="006B65A3"/>
    <w:rsid w:val="006C3668"/>
    <w:rsid w:val="006D3817"/>
    <w:rsid w:val="006D59F1"/>
    <w:rsid w:val="006F4C6F"/>
    <w:rsid w:val="007104EC"/>
    <w:rsid w:val="00720887"/>
    <w:rsid w:val="00720B7C"/>
    <w:rsid w:val="007637F8"/>
    <w:rsid w:val="007732F2"/>
    <w:rsid w:val="00773BAC"/>
    <w:rsid w:val="007D1D22"/>
    <w:rsid w:val="007D2432"/>
    <w:rsid w:val="007E1878"/>
    <w:rsid w:val="007F68EF"/>
    <w:rsid w:val="007F7C82"/>
    <w:rsid w:val="00803DEB"/>
    <w:rsid w:val="00827F6B"/>
    <w:rsid w:val="00852751"/>
    <w:rsid w:val="00862151"/>
    <w:rsid w:val="008738A1"/>
    <w:rsid w:val="009029AA"/>
    <w:rsid w:val="00905118"/>
    <w:rsid w:val="00917249"/>
    <w:rsid w:val="009224F6"/>
    <w:rsid w:val="00922D69"/>
    <w:rsid w:val="0093262A"/>
    <w:rsid w:val="00950368"/>
    <w:rsid w:val="0095666D"/>
    <w:rsid w:val="009800C5"/>
    <w:rsid w:val="00986BEC"/>
    <w:rsid w:val="009A5D1A"/>
    <w:rsid w:val="009C2D3C"/>
    <w:rsid w:val="009D4061"/>
    <w:rsid w:val="009E7452"/>
    <w:rsid w:val="009F2829"/>
    <w:rsid w:val="00A525AD"/>
    <w:rsid w:val="00A63B60"/>
    <w:rsid w:val="00A80FE0"/>
    <w:rsid w:val="00A9324E"/>
    <w:rsid w:val="00AA1111"/>
    <w:rsid w:val="00AB3117"/>
    <w:rsid w:val="00AC21FE"/>
    <w:rsid w:val="00AC27A6"/>
    <w:rsid w:val="00AC47E8"/>
    <w:rsid w:val="00AC59CA"/>
    <w:rsid w:val="00AF2F30"/>
    <w:rsid w:val="00AF363E"/>
    <w:rsid w:val="00AF53F8"/>
    <w:rsid w:val="00AF6D38"/>
    <w:rsid w:val="00B5562F"/>
    <w:rsid w:val="00B70BA8"/>
    <w:rsid w:val="00B81370"/>
    <w:rsid w:val="00B97665"/>
    <w:rsid w:val="00BA75E0"/>
    <w:rsid w:val="00BB4E6E"/>
    <w:rsid w:val="00BD2958"/>
    <w:rsid w:val="00BF4E66"/>
    <w:rsid w:val="00C0012F"/>
    <w:rsid w:val="00C04510"/>
    <w:rsid w:val="00C1071E"/>
    <w:rsid w:val="00C244F1"/>
    <w:rsid w:val="00C2455A"/>
    <w:rsid w:val="00C3573F"/>
    <w:rsid w:val="00C669D9"/>
    <w:rsid w:val="00C8361D"/>
    <w:rsid w:val="00C96690"/>
    <w:rsid w:val="00CC210D"/>
    <w:rsid w:val="00CD4423"/>
    <w:rsid w:val="00CD576E"/>
    <w:rsid w:val="00CD5971"/>
    <w:rsid w:val="00CE3F3F"/>
    <w:rsid w:val="00D00A26"/>
    <w:rsid w:val="00D12548"/>
    <w:rsid w:val="00D14609"/>
    <w:rsid w:val="00D146EF"/>
    <w:rsid w:val="00D175EE"/>
    <w:rsid w:val="00D21D27"/>
    <w:rsid w:val="00D2271F"/>
    <w:rsid w:val="00D30F31"/>
    <w:rsid w:val="00D36B2B"/>
    <w:rsid w:val="00D40E83"/>
    <w:rsid w:val="00D44340"/>
    <w:rsid w:val="00D44382"/>
    <w:rsid w:val="00D46E61"/>
    <w:rsid w:val="00D47C90"/>
    <w:rsid w:val="00D52A94"/>
    <w:rsid w:val="00D61300"/>
    <w:rsid w:val="00D73151"/>
    <w:rsid w:val="00D830FC"/>
    <w:rsid w:val="00DA4CC1"/>
    <w:rsid w:val="00DB0DA3"/>
    <w:rsid w:val="00DB4C49"/>
    <w:rsid w:val="00DC45DE"/>
    <w:rsid w:val="00DE3DB7"/>
    <w:rsid w:val="00DF4B3A"/>
    <w:rsid w:val="00E171F1"/>
    <w:rsid w:val="00E24994"/>
    <w:rsid w:val="00E25A6E"/>
    <w:rsid w:val="00E36D7C"/>
    <w:rsid w:val="00E619C9"/>
    <w:rsid w:val="00E645D2"/>
    <w:rsid w:val="00E668F8"/>
    <w:rsid w:val="00E76BD0"/>
    <w:rsid w:val="00E81009"/>
    <w:rsid w:val="00E86E3B"/>
    <w:rsid w:val="00EA5245"/>
    <w:rsid w:val="00EB2561"/>
    <w:rsid w:val="00EB3E8E"/>
    <w:rsid w:val="00ED74F1"/>
    <w:rsid w:val="00EE2ECD"/>
    <w:rsid w:val="00F261A2"/>
    <w:rsid w:val="00F332BA"/>
    <w:rsid w:val="00F55FDC"/>
    <w:rsid w:val="00F620E9"/>
    <w:rsid w:val="00F657EC"/>
    <w:rsid w:val="00F86A49"/>
    <w:rsid w:val="00F90F13"/>
    <w:rsid w:val="00F92304"/>
    <w:rsid w:val="00FA2F91"/>
    <w:rsid w:val="00FB65BB"/>
    <w:rsid w:val="00FD1237"/>
    <w:rsid w:val="00FE4A05"/>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18</cp:revision>
  <cp:lastPrinted>2022-10-11T17:54:00Z</cp:lastPrinted>
  <dcterms:created xsi:type="dcterms:W3CDTF">2022-09-22T13:20:00Z</dcterms:created>
  <dcterms:modified xsi:type="dcterms:W3CDTF">2022-10-11T17:55:00Z</dcterms:modified>
</cp:coreProperties>
</file>